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18" w:rsidRDefault="002B6618" w:rsidP="002B6618">
      <w:pPr>
        <w:pStyle w:val="ConsPlusTitle"/>
        <w:jc w:val="center"/>
      </w:pPr>
      <w:r>
        <w:t>ПОРЯДОК И УСЛОВИЯ</w:t>
      </w:r>
    </w:p>
    <w:p w:rsidR="002B6618" w:rsidRDefault="002B6618" w:rsidP="002B6618">
      <w:pPr>
        <w:pStyle w:val="ConsPlusTitle"/>
        <w:jc w:val="center"/>
      </w:pPr>
      <w:r>
        <w:t>ОКАЗАНИЯ МЕДИЦИНСКОЙ ПОМОЩИ ПО ТЕРРИТОРИАЛЬНОЙ ПРОГРАММЕ</w:t>
      </w:r>
    </w:p>
    <w:p w:rsidR="002B6618" w:rsidRDefault="002B6618" w:rsidP="002B6618">
      <w:pPr>
        <w:pStyle w:val="ConsPlusTitle"/>
        <w:jc w:val="center"/>
      </w:pPr>
      <w:r>
        <w:t>ГОСУДАРСТВЕННЫХ ГАРАНТИЙ БЕСПЛАТНОГО ОКАЗАНИЯ ГРАЖДАНАМ</w:t>
      </w:r>
    </w:p>
    <w:p w:rsidR="002B6618" w:rsidRDefault="002B6618" w:rsidP="002B6618">
      <w:pPr>
        <w:pStyle w:val="ConsPlusTitle"/>
        <w:jc w:val="center"/>
      </w:pPr>
      <w:r>
        <w:t>МЕДИЦИНСКОЙ ПОМОЩИ НА ТЕРРИТОРИИ СТАВРОПОЛЬСКОГО КРАЯ</w:t>
      </w:r>
    </w:p>
    <w:p w:rsidR="002B6618" w:rsidRDefault="002B6618" w:rsidP="002B6618">
      <w:pPr>
        <w:pStyle w:val="ConsPlusTitle"/>
        <w:jc w:val="center"/>
      </w:pPr>
      <w:r>
        <w:t>НА 2021 ГОД И ПЛАНОВЫЙ ПЕРИОД 2022 И 2023 ГОДОВ, ВКЛЮЧАЯ</w:t>
      </w:r>
    </w:p>
    <w:p w:rsidR="002B6618" w:rsidRDefault="002B6618" w:rsidP="002B6618">
      <w:pPr>
        <w:pStyle w:val="ConsPlusTitle"/>
        <w:jc w:val="center"/>
      </w:pPr>
      <w:r>
        <w:t>ТЕРРИТОРИАЛЬНУЮ ПРОГРАММУ ОБЯЗАТЕЛЬНОГО МЕДИЦИНСКОГО</w:t>
      </w:r>
    </w:p>
    <w:p w:rsidR="002B6618" w:rsidRDefault="002B6618" w:rsidP="002B6618">
      <w:pPr>
        <w:pStyle w:val="ConsPlusTitle"/>
        <w:jc w:val="center"/>
      </w:pPr>
      <w:r>
        <w:t>СТРАХОВАНИЯ НА 2021 ГОД И ПЛАНОВЫЙ ПЕРИОД 2022 И 2023 ГОДОВ</w:t>
      </w:r>
    </w:p>
    <w:p w:rsidR="002B6618" w:rsidRDefault="002B6618" w:rsidP="002B6618">
      <w:pPr>
        <w:pStyle w:val="ConsPlusNormal"/>
        <w:jc w:val="both"/>
      </w:pPr>
    </w:p>
    <w:p w:rsidR="002B6618" w:rsidRDefault="002B6618" w:rsidP="002B6618">
      <w:pPr>
        <w:pStyle w:val="ConsPlusTitle"/>
        <w:jc w:val="center"/>
        <w:outlineLvl w:val="2"/>
      </w:pPr>
      <w:r>
        <w:t>I. Общие положения</w:t>
      </w:r>
    </w:p>
    <w:p w:rsidR="002B6618" w:rsidRDefault="002B6618" w:rsidP="002B6618">
      <w:pPr>
        <w:pStyle w:val="ConsPlusNormal"/>
        <w:jc w:val="both"/>
      </w:pPr>
    </w:p>
    <w:p w:rsidR="002B6618" w:rsidRDefault="002B6618" w:rsidP="002B6618">
      <w:pPr>
        <w:pStyle w:val="ConsPlusNormal"/>
        <w:ind w:firstLine="540"/>
        <w:jc w:val="both"/>
      </w:pPr>
      <w: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(далее - Территориальная программа), включая территориальную программу обязательного медицинского страхования на 2021 год и плановый период 2022 и 2023 годов (далее - Территориальная программа ОМС), осуществляется медицинскими организациями Ставропольского края, включенными в </w:t>
      </w:r>
      <w:hyperlink w:anchor="Par3897" w:tooltip="ПЕРЕЧЕНЬ" w:history="1">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в том числе в рамках диспансеризации,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2B6618" w:rsidRDefault="002B6618" w:rsidP="002B6618">
      <w:pPr>
        <w:pStyle w:val="ConsPlusNormal"/>
        <w:spacing w:before="240"/>
        <w:ind w:firstLine="540"/>
        <w:jc w:val="both"/>
      </w:pPr>
      <w:r>
        <w:t>2. Оказание медицинской помощи в зависимости от состояния здоровья гражданина осуществляется в экстренной, неотложной или плановой форме.</w:t>
      </w:r>
    </w:p>
    <w:p w:rsidR="002B6618" w:rsidRDefault="002B6618" w:rsidP="002B6618">
      <w:pPr>
        <w:pStyle w:val="ConsPlusNormal"/>
        <w:spacing w:before="240"/>
        <w:ind w:firstLine="540"/>
        <w:jc w:val="both"/>
      </w:pPr>
      <w: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2B6618" w:rsidRDefault="002B6618" w:rsidP="002B6618">
      <w:pPr>
        <w:pStyle w:val="ConsPlusNormal"/>
        <w:spacing w:before="240"/>
        <w:ind w:firstLine="540"/>
        <w:jc w:val="both"/>
      </w:pPr>
      <w: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2B6618" w:rsidRDefault="002B6618" w:rsidP="002B6618">
      <w:pPr>
        <w:pStyle w:val="ConsPlusNormal"/>
        <w:spacing w:before="240"/>
        <w:ind w:firstLine="540"/>
        <w:jc w:val="both"/>
      </w:pPr>
      <w: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2B6618" w:rsidRDefault="002B6618" w:rsidP="002B6618">
      <w:pPr>
        <w:pStyle w:val="ConsPlusNormal"/>
        <w:spacing w:before="240"/>
        <w:ind w:firstLine="540"/>
        <w:jc w:val="both"/>
      </w:pPr>
      <w: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2B6618" w:rsidRDefault="002B6618" w:rsidP="002B6618">
      <w:pPr>
        <w:pStyle w:val="ConsPlusNormal"/>
        <w:spacing w:before="240"/>
        <w:ind w:firstLine="540"/>
        <w:jc w:val="both"/>
      </w:pPr>
      <w:r>
        <w:lastRenderedPageBreak/>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2B6618" w:rsidRDefault="002B6618" w:rsidP="002B6618">
      <w:pPr>
        <w:pStyle w:val="ConsPlusNormal"/>
        <w:spacing w:before="240"/>
        <w:ind w:firstLine="540"/>
        <w:jc w:val="both"/>
      </w:pPr>
      <w:r>
        <w:t>7. Медицинская организация Ставропольского края обязана:</w:t>
      </w:r>
    </w:p>
    <w:p w:rsidR="002B6618" w:rsidRDefault="002B6618" w:rsidP="002B6618">
      <w:pPr>
        <w:pStyle w:val="ConsPlusNormal"/>
        <w:spacing w:before="240"/>
        <w:ind w:firstLine="540"/>
        <w:jc w:val="both"/>
      </w:pPr>
      <w:r>
        <w:t>1) информировать граждан о возможности и сроках получения медицинской помощи в рамках Территориальной программы;</w:t>
      </w:r>
    </w:p>
    <w:p w:rsidR="002B6618" w:rsidRDefault="002B6618" w:rsidP="002B6618">
      <w:pPr>
        <w:pStyle w:val="ConsPlusNormal"/>
        <w:spacing w:before="240"/>
        <w:ind w:firstLine="540"/>
        <w:jc w:val="both"/>
      </w:pPr>
      <w: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2B6618" w:rsidRDefault="002B6618" w:rsidP="002B6618">
      <w:pPr>
        <w:pStyle w:val="ConsPlusNormal"/>
        <w:spacing w:before="240"/>
        <w:ind w:firstLine="540"/>
        <w:jc w:val="both"/>
      </w:pPr>
      <w: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
    <w:p w:rsidR="002B6618" w:rsidRDefault="002B6618" w:rsidP="002B6618">
      <w:pPr>
        <w:pStyle w:val="ConsPlusNormal"/>
        <w:jc w:val="both"/>
      </w:pPr>
    </w:p>
    <w:p w:rsidR="002B6618" w:rsidRDefault="002B6618" w:rsidP="002B6618">
      <w:pPr>
        <w:pStyle w:val="ConsPlusTitle"/>
        <w:jc w:val="center"/>
        <w:outlineLvl w:val="2"/>
      </w:pPr>
      <w:r>
        <w:t>II. Условия предоставления медицинской помощи</w:t>
      </w:r>
    </w:p>
    <w:p w:rsidR="002B6618" w:rsidRDefault="002B6618" w:rsidP="002B6618">
      <w:pPr>
        <w:pStyle w:val="ConsPlusTitle"/>
        <w:jc w:val="center"/>
      </w:pPr>
      <w:r>
        <w:t>по Территориальной программе, включая</w:t>
      </w:r>
    </w:p>
    <w:p w:rsidR="002B6618" w:rsidRDefault="002B6618" w:rsidP="002B6618">
      <w:pPr>
        <w:pStyle w:val="ConsPlusTitle"/>
        <w:jc w:val="center"/>
      </w:pPr>
      <w:r>
        <w:t>Территориальную программу ОМС</w:t>
      </w:r>
    </w:p>
    <w:p w:rsidR="002B6618" w:rsidRDefault="002B6618" w:rsidP="002B6618">
      <w:pPr>
        <w:pStyle w:val="ConsPlusNormal"/>
        <w:jc w:val="both"/>
      </w:pPr>
    </w:p>
    <w:p w:rsidR="002B6618" w:rsidRDefault="002B6618" w:rsidP="002B6618">
      <w:pPr>
        <w:pStyle w:val="ConsPlusNormal"/>
        <w:ind w:firstLine="540"/>
        <w:jc w:val="both"/>
      </w:pPr>
      <w: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2B6618" w:rsidRDefault="002B6618" w:rsidP="002B6618">
      <w:pPr>
        <w:pStyle w:val="ConsPlusNormal"/>
        <w:spacing w:before="240"/>
        <w:ind w:firstLine="540"/>
        <w:jc w:val="both"/>
      </w:pPr>
      <w: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2B6618" w:rsidRDefault="002B6618" w:rsidP="002B6618">
      <w:pPr>
        <w:pStyle w:val="ConsPlusNormal"/>
        <w:spacing w:before="240"/>
        <w:ind w:firstLine="540"/>
        <w:jc w:val="both"/>
      </w:pPr>
      <w: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B6618" w:rsidRDefault="002B6618" w:rsidP="002B6618">
      <w:pPr>
        <w:pStyle w:val="ConsPlusNormal"/>
        <w:spacing w:before="240"/>
        <w:ind w:firstLine="540"/>
        <w:jc w:val="both"/>
      </w:pPr>
      <w:r>
        <w:t>9. Оказание первичной специализированной медико-санитарной помощи осуществляется:</w:t>
      </w:r>
    </w:p>
    <w:p w:rsidR="002B6618" w:rsidRDefault="002B6618" w:rsidP="002B6618">
      <w:pPr>
        <w:pStyle w:val="ConsPlusNormal"/>
        <w:spacing w:before="240"/>
        <w:ind w:firstLine="540"/>
        <w:jc w:val="both"/>
      </w:pPr>
      <w:r>
        <w:t xml:space="preserve">по направлению врача-терапевта участкового, врача-педиатра участкового, врача </w:t>
      </w:r>
      <w:r>
        <w:lastRenderedPageBreak/>
        <w:t>общей практики (семейного врача), фельдшера, врача-специалиста;</w:t>
      </w:r>
    </w:p>
    <w:p w:rsidR="002B6618" w:rsidRDefault="002B6618" w:rsidP="002B6618">
      <w:pPr>
        <w:pStyle w:val="ConsPlusNormal"/>
        <w:spacing w:before="240"/>
        <w:ind w:firstLine="540"/>
        <w:jc w:val="both"/>
      </w:pPr>
      <w: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ar3687" w:tooltip="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 и медицинской организации, подведомственной федеральному органу исполнительной власти, оказывающей медицинскую помо..." w:history="1">
        <w:r>
          <w:rPr>
            <w:color w:val="0000FF"/>
          </w:rPr>
          <w:t>пунктами 18</w:t>
        </w:r>
      </w:hyperlink>
      <w:r>
        <w:t xml:space="preserve"> и </w:t>
      </w:r>
      <w:hyperlink w:anchor="Par3688" w:tooltip="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 w:history="1">
        <w:r>
          <w:rPr>
            <w:color w:val="0000FF"/>
          </w:rPr>
          <w:t>19</w:t>
        </w:r>
      </w:hyperlink>
      <w: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2B6618" w:rsidRDefault="002B6618" w:rsidP="002B6618">
      <w:pPr>
        <w:pStyle w:val="ConsPlusNormal"/>
        <w:spacing w:before="240"/>
        <w:ind w:firstLine="540"/>
        <w:jc w:val="both"/>
      </w:pPr>
      <w: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2B6618" w:rsidRDefault="002B6618" w:rsidP="002B6618">
      <w:pPr>
        <w:pStyle w:val="ConsPlusNormal"/>
        <w:spacing w:before="240"/>
        <w:ind w:firstLine="540"/>
        <w:jc w:val="both"/>
      </w:pPr>
      <w:r>
        <w:t>10. Скорая, в том числе скорая специализированная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2B6618" w:rsidRDefault="002B6618" w:rsidP="002B6618">
      <w:pPr>
        <w:pStyle w:val="ConsPlusNormal"/>
        <w:spacing w:before="240"/>
        <w:ind w:firstLine="540"/>
        <w:jc w:val="both"/>
      </w:pPr>
      <w: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2B6618" w:rsidRDefault="002B6618" w:rsidP="002B6618">
      <w:pPr>
        <w:pStyle w:val="ConsPlusNormal"/>
        <w:spacing w:before="240"/>
        <w:ind w:firstLine="540"/>
        <w:jc w:val="both"/>
      </w:pPr>
      <w: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2B6618" w:rsidRDefault="002B6618" w:rsidP="002B6618">
      <w:pPr>
        <w:pStyle w:val="ConsPlusNormal"/>
        <w:spacing w:before="240"/>
        <w:ind w:firstLine="540"/>
        <w:jc w:val="both"/>
      </w:pPr>
      <w: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2B6618" w:rsidRDefault="002B6618" w:rsidP="002B6618">
      <w:pPr>
        <w:pStyle w:val="ConsPlusNormal"/>
        <w:spacing w:before="240"/>
        <w:ind w:firstLine="540"/>
        <w:jc w:val="both"/>
      </w:pPr>
      <w: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ar6919" w:tooltip="ПЕРЕЧЕНЬ" w:history="1">
        <w:r>
          <w:rPr>
            <w:color w:val="0000FF"/>
          </w:rPr>
          <w:t>перечнем</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11 к Территориальной программе.</w:t>
      </w:r>
    </w:p>
    <w:p w:rsidR="002B6618" w:rsidRDefault="002B6618" w:rsidP="002B6618">
      <w:pPr>
        <w:pStyle w:val="ConsPlusNormal"/>
        <w:spacing w:before="240"/>
        <w:ind w:firstLine="540"/>
        <w:jc w:val="both"/>
      </w:pPr>
      <w: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2B6618" w:rsidRDefault="002B6618" w:rsidP="002B6618">
      <w:pPr>
        <w:pStyle w:val="ConsPlusNormal"/>
        <w:spacing w:before="240"/>
        <w:ind w:firstLine="540"/>
        <w:jc w:val="both"/>
      </w:pPr>
      <w:r>
        <w:t xml:space="preserve">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w:t>
      </w:r>
      <w:r>
        <w:lastRenderedPageBreak/>
        <w:t>применения интенсивных методов лечения и (или) изоляции, в том числе по эпидемическим показаниям.</w:t>
      </w:r>
    </w:p>
    <w:p w:rsidR="002B6618" w:rsidRDefault="002B6618" w:rsidP="002B6618">
      <w:pPr>
        <w:pStyle w:val="ConsPlusNormal"/>
        <w:spacing w:before="240"/>
        <w:ind w:firstLine="540"/>
        <w:jc w:val="both"/>
      </w:pPr>
      <w: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2B6618" w:rsidRDefault="002B6618" w:rsidP="002B6618">
      <w:pPr>
        <w:pStyle w:val="ConsPlusNormal"/>
        <w:spacing w:before="240"/>
        <w:ind w:firstLine="540"/>
        <w:jc w:val="both"/>
      </w:pPr>
      <w: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2B6618" w:rsidRDefault="002B6618" w:rsidP="002B6618">
      <w:pPr>
        <w:pStyle w:val="ConsPlusNormal"/>
        <w:spacing w:before="240"/>
        <w:ind w:firstLine="540"/>
        <w:jc w:val="both"/>
      </w:pPr>
      <w: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2B6618" w:rsidRDefault="002B6618" w:rsidP="002B6618">
      <w:pPr>
        <w:pStyle w:val="ConsPlusNormal"/>
        <w:jc w:val="both"/>
      </w:pPr>
    </w:p>
    <w:p w:rsidR="002B6618" w:rsidRDefault="002B6618" w:rsidP="002B6618">
      <w:pPr>
        <w:pStyle w:val="ConsPlusTitle"/>
        <w:jc w:val="center"/>
        <w:outlineLvl w:val="2"/>
      </w:pPr>
      <w:r>
        <w:t>III. Условия реализации установленного законодательством</w:t>
      </w:r>
    </w:p>
    <w:p w:rsidR="002B6618" w:rsidRDefault="002B6618" w:rsidP="002B6618">
      <w:pPr>
        <w:pStyle w:val="ConsPlusTitle"/>
        <w:jc w:val="center"/>
      </w:pPr>
      <w:r>
        <w:t>Российской Федерации права на выбор врача,</w:t>
      </w:r>
    </w:p>
    <w:p w:rsidR="002B6618" w:rsidRDefault="002B6618" w:rsidP="002B6618">
      <w:pPr>
        <w:pStyle w:val="ConsPlusTitle"/>
        <w:jc w:val="center"/>
      </w:pPr>
      <w:r>
        <w:t>в том числе врача общей практики (семейного врача)</w:t>
      </w:r>
    </w:p>
    <w:p w:rsidR="002B6618" w:rsidRDefault="002B6618" w:rsidP="002B6618">
      <w:pPr>
        <w:pStyle w:val="ConsPlusTitle"/>
        <w:jc w:val="center"/>
      </w:pPr>
      <w:r>
        <w:t>и лечащего врача (с учетом согласия врача)</w:t>
      </w:r>
    </w:p>
    <w:p w:rsidR="002B6618" w:rsidRDefault="002B6618" w:rsidP="002B6618">
      <w:pPr>
        <w:pStyle w:val="ConsPlusNormal"/>
        <w:jc w:val="both"/>
      </w:pPr>
    </w:p>
    <w:p w:rsidR="002B6618" w:rsidRDefault="002B6618" w:rsidP="002B6618">
      <w:pPr>
        <w:pStyle w:val="ConsPlusNormal"/>
        <w:ind w:firstLine="540"/>
        <w:jc w:val="both"/>
      </w:pPr>
      <w:bookmarkStart w:id="0" w:name="Par3687"/>
      <w:bookmarkEnd w:id="0"/>
      <w:r>
        <w:t xml:space="preserve">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 и медицинской организации, подведомственной федеральному органу исполнительной власти, оказывающей медицинскую помощь в соответствии с </w:t>
      </w:r>
      <w:hyperlink r:id="rId4" w:history="1">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2B6618" w:rsidRDefault="002B6618" w:rsidP="002B6618">
      <w:pPr>
        <w:pStyle w:val="ConsPlusNormal"/>
        <w:spacing w:before="240"/>
        <w:ind w:firstLine="540"/>
        <w:jc w:val="both"/>
      </w:pPr>
      <w:bookmarkStart w:id="1" w:name="Par3688"/>
      <w:bookmarkEnd w:id="1"/>
      <w: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2B6618" w:rsidRDefault="002B6618" w:rsidP="002B6618">
      <w:pPr>
        <w:pStyle w:val="ConsPlusNormal"/>
        <w:spacing w:before="240"/>
        <w:ind w:firstLine="540"/>
        <w:jc w:val="both"/>
      </w:pPr>
      <w:r>
        <w:t xml:space="preserve">20. Гражданам, имеющим право на выбор врача в соответствии с положениями </w:t>
      </w:r>
      <w:hyperlink r:id="rId5" w:history="1">
        <w:r>
          <w:rPr>
            <w:color w:val="0000FF"/>
          </w:rPr>
          <w:t>части 2 статьи 21</w:t>
        </w:r>
      </w:hyperlink>
      <w: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B6618" w:rsidRDefault="002B6618" w:rsidP="002B6618">
      <w:pPr>
        <w:pStyle w:val="ConsPlusNormal"/>
        <w:spacing w:before="240"/>
        <w:ind w:firstLine="540"/>
        <w:jc w:val="both"/>
      </w:pPr>
      <w:r>
        <w:lastRenderedPageBreak/>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6" w:history="1">
        <w:r>
          <w:rPr>
            <w:color w:val="0000FF"/>
          </w:rPr>
          <w:t>статьями 25</w:t>
        </w:r>
      </w:hyperlink>
      <w:r>
        <w:t xml:space="preserve"> и </w:t>
      </w:r>
      <w:hyperlink r:id="rId7" w:history="1">
        <w:r>
          <w:rPr>
            <w:color w:val="0000FF"/>
          </w:rPr>
          <w:t>26</w:t>
        </w:r>
      </w:hyperlink>
      <w:r>
        <w:t xml:space="preserve"> Федерального закона "Об основах охраны здоровья граждан в Российской Федерации".</w:t>
      </w:r>
    </w:p>
    <w:p w:rsidR="002B6618" w:rsidRDefault="002B6618" w:rsidP="002B6618">
      <w:pPr>
        <w:pStyle w:val="ConsPlusNormal"/>
        <w:spacing w:before="240"/>
        <w:ind w:firstLine="540"/>
        <w:jc w:val="both"/>
      </w:pPr>
      <w: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8" w:history="1">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rsidR="002B6618" w:rsidRDefault="002B6618" w:rsidP="002B6618">
      <w:pPr>
        <w:pStyle w:val="ConsPlusNormal"/>
        <w:spacing w:before="240"/>
        <w:ind w:firstLine="540"/>
        <w:jc w:val="both"/>
      </w:pPr>
      <w: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2B6618" w:rsidRDefault="002B6618" w:rsidP="002B6618">
      <w:pPr>
        <w:pStyle w:val="ConsPlusNormal"/>
        <w:spacing w:before="240"/>
        <w:ind w:firstLine="540"/>
        <w:jc w:val="both"/>
      </w:pPr>
      <w: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9" w:history="1">
        <w:r>
          <w:rPr>
            <w:color w:val="0000FF"/>
          </w:rPr>
          <w:t>Порядком</w:t>
        </w:r>
      </w:hyperlink>
      <w: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rsidR="002B6618" w:rsidRDefault="002B6618" w:rsidP="002B6618">
      <w:pPr>
        <w:pStyle w:val="ConsPlusNormal"/>
        <w:spacing w:before="240"/>
        <w:ind w:firstLine="540"/>
        <w:jc w:val="both"/>
      </w:pPr>
      <w: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2B6618" w:rsidRDefault="002B6618" w:rsidP="002B6618">
      <w:pPr>
        <w:pStyle w:val="ConsPlusNormal"/>
        <w:jc w:val="both"/>
      </w:pPr>
    </w:p>
    <w:p w:rsidR="002B6618" w:rsidRDefault="002B6618" w:rsidP="002B6618">
      <w:pPr>
        <w:pStyle w:val="ConsPlusTitle"/>
        <w:jc w:val="center"/>
        <w:outlineLvl w:val="2"/>
      </w:pPr>
      <w:r>
        <w:t>IV. Условия предоставления детям-сиротам и детям,</w:t>
      </w:r>
    </w:p>
    <w:p w:rsidR="002B6618" w:rsidRDefault="002B6618" w:rsidP="002B6618">
      <w:pPr>
        <w:pStyle w:val="ConsPlusTitle"/>
        <w:jc w:val="center"/>
      </w:pPr>
      <w:r>
        <w:lastRenderedPageBreak/>
        <w:t>оставшимся без попечения родителей, в случае выявления</w:t>
      </w:r>
    </w:p>
    <w:p w:rsidR="002B6618" w:rsidRDefault="002B6618" w:rsidP="002B6618">
      <w:pPr>
        <w:pStyle w:val="ConsPlusTitle"/>
        <w:jc w:val="center"/>
      </w:pPr>
      <w:r>
        <w:t>у них заболеваний медицинской помощи всех видов, включая</w:t>
      </w:r>
    </w:p>
    <w:p w:rsidR="002B6618" w:rsidRDefault="002B6618" w:rsidP="002B6618">
      <w:pPr>
        <w:pStyle w:val="ConsPlusTitle"/>
        <w:jc w:val="center"/>
      </w:pPr>
      <w:r>
        <w:t>специализированную, в том числе высокотехнологичную,</w:t>
      </w:r>
    </w:p>
    <w:p w:rsidR="002B6618" w:rsidRDefault="002B6618" w:rsidP="002B6618">
      <w:pPr>
        <w:pStyle w:val="ConsPlusTitle"/>
        <w:jc w:val="center"/>
      </w:pPr>
      <w:r>
        <w:t>медицинскую помощь, а также медицинскую реабилитацию</w:t>
      </w:r>
    </w:p>
    <w:p w:rsidR="002B6618" w:rsidRDefault="002B6618" w:rsidP="002B6618">
      <w:pPr>
        <w:pStyle w:val="ConsPlusNormal"/>
        <w:jc w:val="both"/>
      </w:pPr>
    </w:p>
    <w:p w:rsidR="002B6618" w:rsidRDefault="002B6618" w:rsidP="002B6618">
      <w:pPr>
        <w:pStyle w:val="ConsPlusNormal"/>
        <w:ind w:firstLine="540"/>
        <w:jc w:val="both"/>
      </w:pPr>
      <w: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ar3704" w:tooltip="V. Сроки ожидания медицинской помощи, оказываемой в плановой" w:history="1">
        <w:r>
          <w:rPr>
            <w:color w:val="0000FF"/>
          </w:rPr>
          <w:t>разделом V</w:t>
        </w:r>
      </w:hyperlink>
      <w:r>
        <w:t xml:space="preserve"> настоящих Порядка и условий.</w:t>
      </w:r>
    </w:p>
    <w:p w:rsidR="002B6618" w:rsidRDefault="002B6618" w:rsidP="002B6618">
      <w:pPr>
        <w:pStyle w:val="ConsPlusNormal"/>
        <w:jc w:val="both"/>
      </w:pPr>
    </w:p>
    <w:p w:rsidR="002B6618" w:rsidRDefault="002B6618" w:rsidP="002B6618">
      <w:pPr>
        <w:pStyle w:val="ConsPlusTitle"/>
        <w:jc w:val="center"/>
        <w:outlineLvl w:val="2"/>
      </w:pPr>
      <w:bookmarkStart w:id="2" w:name="Par3704"/>
      <w:bookmarkEnd w:id="2"/>
      <w:r>
        <w:t>V. Сроки ожидания медицинской помощи, оказываемой в плановой</w:t>
      </w:r>
    </w:p>
    <w:p w:rsidR="002B6618" w:rsidRDefault="002B6618" w:rsidP="002B6618">
      <w:pPr>
        <w:pStyle w:val="ConsPlusTitle"/>
        <w:jc w:val="center"/>
      </w:pPr>
      <w:r>
        <w:t>форме, в том числе сроки ожидания оказания медицинской</w:t>
      </w:r>
    </w:p>
    <w:p w:rsidR="002B6618" w:rsidRDefault="002B6618" w:rsidP="002B6618">
      <w:pPr>
        <w:pStyle w:val="ConsPlusTitle"/>
        <w:jc w:val="center"/>
      </w:pPr>
      <w:r>
        <w:t>помощи в стационарных условиях, проведения отдельных</w:t>
      </w:r>
    </w:p>
    <w:p w:rsidR="002B6618" w:rsidRDefault="002B6618" w:rsidP="002B6618">
      <w:pPr>
        <w:pStyle w:val="ConsPlusTitle"/>
        <w:jc w:val="center"/>
      </w:pPr>
      <w:r>
        <w:t>диагностических обследований, а также консультаций</w:t>
      </w:r>
    </w:p>
    <w:p w:rsidR="002B6618" w:rsidRDefault="002B6618" w:rsidP="002B6618">
      <w:pPr>
        <w:pStyle w:val="ConsPlusTitle"/>
        <w:jc w:val="center"/>
      </w:pPr>
      <w:r>
        <w:t>врачей-специалистов</w:t>
      </w:r>
    </w:p>
    <w:p w:rsidR="002B6618" w:rsidRDefault="002B6618" w:rsidP="002B6618">
      <w:pPr>
        <w:pStyle w:val="ConsPlusNormal"/>
        <w:jc w:val="both"/>
      </w:pPr>
    </w:p>
    <w:p w:rsidR="002B6618" w:rsidRDefault="002B6618" w:rsidP="002B6618">
      <w:pPr>
        <w:pStyle w:val="ConsPlusNormal"/>
        <w:ind w:firstLine="540"/>
        <w:jc w:val="both"/>
      </w:pPr>
      <w: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2B6618" w:rsidRDefault="002B6618" w:rsidP="002B6618">
      <w:pPr>
        <w:pStyle w:val="ConsPlusNormal"/>
        <w:spacing w:before="240"/>
        <w:ind w:firstLine="540"/>
        <w:jc w:val="both"/>
      </w:pPr>
      <w: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2B6618" w:rsidRDefault="002B6618" w:rsidP="002B6618">
      <w:pPr>
        <w:pStyle w:val="ConsPlusNormal"/>
        <w:spacing w:before="240"/>
        <w:ind w:firstLine="540"/>
        <w:jc w:val="both"/>
      </w:pPr>
      <w:r>
        <w:t>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 на онкологическое заболевание - не более 3 рабочих дней со дня обращения пациента в медицинскую организацию Ставропольского края.</w:t>
      </w:r>
    </w:p>
    <w:p w:rsidR="002B6618" w:rsidRDefault="002B6618" w:rsidP="002B6618">
      <w:pPr>
        <w:pStyle w:val="ConsPlusNormal"/>
        <w:spacing w:before="240"/>
        <w:ind w:firstLine="540"/>
        <w:jc w:val="both"/>
      </w:pPr>
      <w: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 - сирот и детей, оставшихся без попечения родителей, - не более 10 рабочих дней со дня назначения исследований.</w:t>
      </w:r>
    </w:p>
    <w:p w:rsidR="002B6618" w:rsidRDefault="002B6618" w:rsidP="002B6618">
      <w:pPr>
        <w:pStyle w:val="ConsPlusNormal"/>
        <w:spacing w:before="24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rsidR="002B6618" w:rsidRDefault="002B6618" w:rsidP="002B6618">
      <w:pPr>
        <w:pStyle w:val="ConsPlusNormal"/>
        <w:spacing w:before="240"/>
        <w:ind w:firstLine="540"/>
        <w:jc w:val="both"/>
      </w:pPr>
      <w:r>
        <w:t xml:space="preserve">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w:t>
      </w:r>
      <w:r>
        <w:lastRenderedPageBreak/>
        <w:t>дня назначения исследований.</w:t>
      </w:r>
    </w:p>
    <w:p w:rsidR="002B6618" w:rsidRDefault="002B6618" w:rsidP="002B6618">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rsidR="002B6618" w:rsidRDefault="002B6618" w:rsidP="002B6618">
      <w:pPr>
        <w:pStyle w:val="ConsPlusNormal"/>
        <w:spacing w:before="240"/>
        <w:ind w:firstLine="540"/>
        <w:jc w:val="both"/>
      </w:pPr>
      <w:r>
        <w:t>Срок ожидания оказания специализированной (за исключением высокотехнологичной)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2B6618" w:rsidRDefault="002B6618" w:rsidP="002B6618">
      <w:pPr>
        <w:pStyle w:val="ConsPlusNormal"/>
        <w:spacing w:before="240"/>
        <w:ind w:firstLine="540"/>
        <w:jc w:val="both"/>
      </w:pPr>
      <w: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2B6618" w:rsidRDefault="002B6618" w:rsidP="002B6618">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B6618" w:rsidRDefault="002B6618" w:rsidP="002B6618">
      <w:pPr>
        <w:pStyle w:val="ConsPlusNormal"/>
        <w:spacing w:before="240"/>
        <w:ind w:firstLine="540"/>
        <w:jc w:val="both"/>
      </w:pPr>
      <w: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B6618" w:rsidRDefault="002B6618" w:rsidP="002B6618">
      <w:pPr>
        <w:pStyle w:val="ConsPlusNormal"/>
        <w:jc w:val="both"/>
      </w:pPr>
    </w:p>
    <w:p w:rsidR="002B6618" w:rsidRDefault="002B6618" w:rsidP="002B6618">
      <w:pPr>
        <w:pStyle w:val="ConsPlusTitle"/>
        <w:jc w:val="center"/>
        <w:outlineLvl w:val="2"/>
      </w:pPr>
      <w:r>
        <w:t>VI. Порядок реализации установленного законодательством</w:t>
      </w:r>
    </w:p>
    <w:p w:rsidR="002B6618" w:rsidRDefault="002B6618" w:rsidP="002B6618">
      <w:pPr>
        <w:pStyle w:val="ConsPlusTitle"/>
        <w:jc w:val="center"/>
      </w:pPr>
      <w:r>
        <w:t>Российской Федерации и законодательством</w:t>
      </w:r>
    </w:p>
    <w:p w:rsidR="002B6618" w:rsidRDefault="002B6618" w:rsidP="002B6618">
      <w:pPr>
        <w:pStyle w:val="ConsPlusTitle"/>
        <w:jc w:val="center"/>
      </w:pPr>
      <w:r>
        <w:t>Ставропольского края права внеочередного оказания</w:t>
      </w:r>
    </w:p>
    <w:p w:rsidR="002B6618" w:rsidRDefault="002B6618" w:rsidP="002B6618">
      <w:pPr>
        <w:pStyle w:val="ConsPlusTitle"/>
        <w:jc w:val="center"/>
      </w:pPr>
      <w:r>
        <w:t>медицинской помощи отдельным категориям граждан</w:t>
      </w:r>
    </w:p>
    <w:p w:rsidR="002B6618" w:rsidRDefault="002B6618" w:rsidP="002B6618">
      <w:pPr>
        <w:pStyle w:val="ConsPlusTitle"/>
        <w:jc w:val="center"/>
      </w:pPr>
      <w:r>
        <w:t>в медицинских организациях Ставропольского края</w:t>
      </w:r>
    </w:p>
    <w:p w:rsidR="002B6618" w:rsidRDefault="002B6618" w:rsidP="002B6618">
      <w:pPr>
        <w:pStyle w:val="ConsPlusNormal"/>
        <w:jc w:val="both"/>
      </w:pPr>
    </w:p>
    <w:p w:rsidR="002B6618" w:rsidRDefault="002B6618" w:rsidP="002B6618">
      <w:pPr>
        <w:pStyle w:val="ConsPlusNormal"/>
        <w:ind w:firstLine="540"/>
        <w:jc w:val="both"/>
      </w:pPr>
      <w: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2B6618" w:rsidRDefault="002B6618" w:rsidP="002B6618">
      <w:pPr>
        <w:pStyle w:val="ConsPlusNormal"/>
        <w:spacing w:before="240"/>
        <w:ind w:firstLine="540"/>
        <w:jc w:val="both"/>
      </w:pPr>
      <w:r>
        <w:lastRenderedPageBreak/>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2B6618" w:rsidRDefault="002B6618" w:rsidP="002B6618">
      <w:pPr>
        <w:pStyle w:val="ConsPlusNormal"/>
        <w:spacing w:before="240"/>
        <w:ind w:firstLine="540"/>
        <w:jc w:val="both"/>
      </w:pPr>
      <w: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2B6618" w:rsidRDefault="002B6618" w:rsidP="002B6618">
      <w:pPr>
        <w:pStyle w:val="ConsPlusNormal"/>
        <w:jc w:val="both"/>
      </w:pPr>
    </w:p>
    <w:p w:rsidR="002B6618" w:rsidRDefault="002B6618" w:rsidP="002B6618">
      <w:pPr>
        <w:pStyle w:val="ConsPlusTitle"/>
        <w:jc w:val="center"/>
        <w:outlineLvl w:val="2"/>
      </w:pPr>
      <w:r>
        <w:t>VII. Порядок обеспечения граждан лекарственными препаратами,</w:t>
      </w:r>
    </w:p>
    <w:p w:rsidR="002B6618" w:rsidRDefault="002B6618" w:rsidP="002B6618">
      <w:pPr>
        <w:pStyle w:val="ConsPlusTitle"/>
        <w:jc w:val="center"/>
      </w:pPr>
      <w:r>
        <w:t>а также медицинскими изделиями, включенными в утверждаемый</w:t>
      </w:r>
    </w:p>
    <w:p w:rsidR="002B6618" w:rsidRDefault="002B6618" w:rsidP="002B6618">
      <w:pPr>
        <w:pStyle w:val="ConsPlusTitle"/>
        <w:jc w:val="center"/>
      </w:pPr>
      <w:r>
        <w:t>Правительством Российской Федерации перечень медицинских</w:t>
      </w:r>
    </w:p>
    <w:p w:rsidR="002B6618" w:rsidRDefault="002B6618" w:rsidP="002B6618">
      <w:pPr>
        <w:pStyle w:val="ConsPlusTitle"/>
        <w:jc w:val="center"/>
      </w:pPr>
      <w:r>
        <w:t>изделий, имплантируемых в организм человека, лечебным</w:t>
      </w:r>
    </w:p>
    <w:p w:rsidR="002B6618" w:rsidRDefault="002B6618" w:rsidP="002B6618">
      <w:pPr>
        <w:pStyle w:val="ConsPlusTitle"/>
        <w:jc w:val="center"/>
      </w:pPr>
      <w:r>
        <w:t>питанием, в том числе специализированными продуктами</w:t>
      </w:r>
    </w:p>
    <w:p w:rsidR="002B6618" w:rsidRDefault="002B6618" w:rsidP="002B6618">
      <w:pPr>
        <w:pStyle w:val="ConsPlusTitle"/>
        <w:jc w:val="center"/>
      </w:pPr>
      <w:r>
        <w:t>лечебного питания, по назначению врача, а также донорской</w:t>
      </w:r>
    </w:p>
    <w:p w:rsidR="002B6618" w:rsidRDefault="002B6618" w:rsidP="002B6618">
      <w:pPr>
        <w:pStyle w:val="ConsPlusTitle"/>
        <w:jc w:val="center"/>
      </w:pPr>
      <w:r>
        <w:t>кровью и ее компонентами по медицинским показаниям</w:t>
      </w:r>
    </w:p>
    <w:p w:rsidR="002B6618" w:rsidRDefault="002B6618" w:rsidP="002B6618">
      <w:pPr>
        <w:pStyle w:val="ConsPlusTitle"/>
        <w:jc w:val="center"/>
      </w:pPr>
      <w:r>
        <w:t>в соответствии со стандартами медицинской помощи с учетом</w:t>
      </w:r>
    </w:p>
    <w:p w:rsidR="002B6618" w:rsidRDefault="002B6618" w:rsidP="002B6618">
      <w:pPr>
        <w:pStyle w:val="ConsPlusTitle"/>
        <w:jc w:val="center"/>
      </w:pPr>
      <w:r>
        <w:t>видов, условий и форм оказания медицинской помощи,</w:t>
      </w:r>
    </w:p>
    <w:p w:rsidR="002B6618" w:rsidRDefault="002B6618" w:rsidP="002B6618">
      <w:pPr>
        <w:pStyle w:val="ConsPlusTitle"/>
        <w:jc w:val="center"/>
      </w:pPr>
      <w:r>
        <w:t>за исключением лечебного питания, в том числе</w:t>
      </w:r>
    </w:p>
    <w:p w:rsidR="002B6618" w:rsidRDefault="002B6618" w:rsidP="002B6618">
      <w:pPr>
        <w:pStyle w:val="ConsPlusTitle"/>
        <w:jc w:val="center"/>
      </w:pPr>
      <w:r>
        <w:t>специализированных продуктов лечебного питания,</w:t>
      </w:r>
    </w:p>
    <w:p w:rsidR="002B6618" w:rsidRDefault="002B6618" w:rsidP="002B6618">
      <w:pPr>
        <w:pStyle w:val="ConsPlusTitle"/>
        <w:jc w:val="center"/>
      </w:pPr>
      <w:r>
        <w:t>по желанию пациента</w:t>
      </w:r>
    </w:p>
    <w:p w:rsidR="002B6618" w:rsidRDefault="002B6618" w:rsidP="002B6618">
      <w:pPr>
        <w:pStyle w:val="ConsPlusNormal"/>
        <w:jc w:val="both"/>
      </w:pPr>
    </w:p>
    <w:p w:rsidR="002B6618" w:rsidRDefault="002B6618" w:rsidP="002B6618">
      <w:pPr>
        <w:pStyle w:val="ConsPlusNormal"/>
        <w:ind w:firstLine="540"/>
        <w:jc w:val="both"/>
      </w:pPr>
      <w: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B6618" w:rsidRDefault="002B6618" w:rsidP="002B6618">
      <w:pPr>
        <w:pStyle w:val="ConsPlusNormal"/>
        <w:spacing w:before="240"/>
        <w:ind w:firstLine="540"/>
        <w:jc w:val="both"/>
      </w:pPr>
      <w: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2B6618" w:rsidRDefault="002B6618" w:rsidP="002B6618">
      <w:pPr>
        <w:pStyle w:val="ConsPlusNormal"/>
        <w:spacing w:before="240"/>
        <w:ind w:firstLine="540"/>
        <w:jc w:val="both"/>
      </w:pPr>
      <w: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10"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11"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w:t>
      </w:r>
      <w:r>
        <w:lastRenderedPageBreak/>
        <w:t xml:space="preserve">соответствии с законодательством Ставропольского края и </w:t>
      </w:r>
      <w:hyperlink w:anchor="Par5124" w:tooltip="ПЕРЕЧЕНЬ" w:history="1">
        <w:r>
          <w:rPr>
            <w:color w:val="0000FF"/>
          </w:rPr>
          <w:t>приложением 7</w:t>
        </w:r>
      </w:hyperlink>
      <w:r>
        <w:t xml:space="preserve"> к Территориальной программе, а медицинскими изделиями в соответствии с </w:t>
      </w:r>
      <w:hyperlink r:id="rId12" w:history="1">
        <w:r>
          <w:rPr>
            <w:color w:val="0000FF"/>
          </w:rPr>
          <w:t>постановлением</w:t>
        </w:r>
      </w:hyperlink>
      <w:r>
        <w:t xml:space="preserve">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p>
    <w:p w:rsidR="002B6618" w:rsidRDefault="002B6618" w:rsidP="002B6618">
      <w:pPr>
        <w:pStyle w:val="ConsPlusNormal"/>
        <w:spacing w:before="240"/>
        <w:ind w:firstLine="540"/>
        <w:jc w:val="both"/>
      </w:pPr>
      <w: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2B6618" w:rsidRDefault="002B6618" w:rsidP="002B6618">
      <w:pPr>
        <w:pStyle w:val="ConsPlusNonformat"/>
        <w:spacing w:before="200"/>
        <w:jc w:val="both"/>
      </w:pPr>
      <w:r>
        <w:t xml:space="preserve">    Обеспечение  граждан,  включенных  в  Федеральный  регистр лиц, имеющих</w:t>
      </w:r>
    </w:p>
    <w:p w:rsidR="002B6618" w:rsidRDefault="002B6618" w:rsidP="002B6618">
      <w:pPr>
        <w:pStyle w:val="ConsPlusNonformat"/>
        <w:jc w:val="both"/>
      </w:pPr>
      <w:r>
        <w:t>право  на  получение государственной социальной помощи и не отказавшихся от</w:t>
      </w:r>
    </w:p>
    <w:p w:rsidR="002B6618" w:rsidRDefault="002B6618" w:rsidP="002B6618">
      <w:pPr>
        <w:pStyle w:val="ConsPlusNonformat"/>
        <w:jc w:val="both"/>
      </w:pPr>
      <w:r>
        <w:t xml:space="preserve">                                                                          2</w:t>
      </w:r>
    </w:p>
    <w:p w:rsidR="002B6618" w:rsidRDefault="002B6618" w:rsidP="002B6618">
      <w:pPr>
        <w:pStyle w:val="ConsPlusNonformat"/>
        <w:jc w:val="both"/>
      </w:pPr>
      <w:r>
        <w:t xml:space="preserve">получения  социальной  услуги,  предусмотренной </w:t>
      </w:r>
      <w:hyperlink r:id="rId13" w:history="1">
        <w:r>
          <w:rPr>
            <w:color w:val="0000FF"/>
          </w:rPr>
          <w:t>пунктом 1 части 1 статьи 6</w:t>
        </w:r>
      </w:hyperlink>
    </w:p>
    <w:p w:rsidR="002B6618" w:rsidRDefault="002B6618" w:rsidP="002B6618">
      <w:pPr>
        <w:pStyle w:val="ConsPlusNonformat"/>
        <w:jc w:val="both"/>
      </w:pPr>
      <w:r>
        <w:t>Федерального  закона  "О государственной социальной помощи", лекарственными</w:t>
      </w:r>
    </w:p>
    <w:p w:rsidR="002B6618" w:rsidRDefault="002B6618" w:rsidP="002B6618">
      <w:pPr>
        <w:pStyle w:val="ConsPlusNonformat"/>
        <w:jc w:val="both"/>
      </w:pPr>
      <w:r>
        <w:t>препаратами, медицинскими изделиями, а также специализированными продуктами</w:t>
      </w:r>
    </w:p>
    <w:p w:rsidR="002B6618" w:rsidRDefault="002B6618" w:rsidP="002B6618">
      <w:pPr>
        <w:pStyle w:val="ConsPlusNonformat"/>
        <w:jc w:val="both"/>
      </w:pPr>
      <w:r>
        <w:t>лечебного  питания  для  детей-инвалидов  осуществляется  в  соответствии с</w:t>
      </w:r>
    </w:p>
    <w:p w:rsidR="002B6618" w:rsidRDefault="002B6618" w:rsidP="002B6618">
      <w:pPr>
        <w:pStyle w:val="ConsPlusNonformat"/>
        <w:jc w:val="both"/>
      </w:pPr>
      <w:r>
        <w:t>названным Федеральным законом.</w:t>
      </w:r>
    </w:p>
    <w:p w:rsidR="002B6618" w:rsidRDefault="002B6618" w:rsidP="002B6618">
      <w:pPr>
        <w:pStyle w:val="ConsPlusNormal"/>
        <w:ind w:firstLine="540"/>
        <w:jc w:val="both"/>
      </w:pPr>
      <w: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ar6530" w:tooltip="ПЕРЕЧЕНЬ" w:history="1">
        <w:r>
          <w:rPr>
            <w:color w:val="0000FF"/>
          </w:rPr>
          <w:t>приложению 8</w:t>
        </w:r>
      </w:hyperlink>
      <w:r>
        <w:t xml:space="preserve"> к Территориальной программе.</w:t>
      </w:r>
    </w:p>
    <w:p w:rsidR="002B6618" w:rsidRDefault="002B6618" w:rsidP="002B6618">
      <w:pPr>
        <w:pStyle w:val="ConsPlusNormal"/>
        <w:spacing w:before="240"/>
        <w:ind w:firstLine="540"/>
        <w:jc w:val="both"/>
      </w:pPr>
      <w: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14"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2B6618" w:rsidRDefault="002B6618" w:rsidP="002B6618">
      <w:pPr>
        <w:pStyle w:val="ConsPlusNormal"/>
        <w:spacing w:before="240"/>
        <w:ind w:firstLine="540"/>
        <w:jc w:val="both"/>
      </w:pPr>
      <w: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2B6618" w:rsidRDefault="002B6618" w:rsidP="002B6618">
      <w:pPr>
        <w:pStyle w:val="ConsPlusNormal"/>
        <w:spacing w:before="240"/>
        <w:ind w:firstLine="540"/>
        <w:jc w:val="both"/>
      </w:pPr>
      <w: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2B6618" w:rsidRDefault="002B6618" w:rsidP="002B6618">
      <w:pPr>
        <w:pStyle w:val="ConsPlusNormal"/>
        <w:spacing w:before="240"/>
        <w:ind w:firstLine="540"/>
        <w:jc w:val="both"/>
      </w:pPr>
      <w:r>
        <w:t xml:space="preserve">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w:t>
      </w:r>
      <w:r>
        <w:lastRenderedPageBreak/>
        <w:t>стандартами медицинской помощи;</w:t>
      </w:r>
    </w:p>
    <w:p w:rsidR="002B6618" w:rsidRDefault="002B6618" w:rsidP="002B6618">
      <w:pPr>
        <w:pStyle w:val="ConsPlusNormal"/>
        <w:spacing w:before="24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2B6618" w:rsidRDefault="002B6618" w:rsidP="002B6618">
      <w:pPr>
        <w:pStyle w:val="ConsPlusNormal"/>
        <w:spacing w:before="240"/>
        <w:ind w:firstLine="540"/>
        <w:jc w:val="both"/>
      </w:pPr>
      <w: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15" w:history="1">
        <w:r>
          <w:rPr>
            <w:color w:val="0000FF"/>
          </w:rPr>
          <w:t>постановлением</w:t>
        </w:r>
      </w:hyperlink>
      <w: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2B6618" w:rsidRDefault="002B6618" w:rsidP="002B6618">
      <w:pPr>
        <w:pStyle w:val="ConsPlusNormal"/>
        <w:spacing w:before="240"/>
        <w:ind w:firstLine="540"/>
        <w:jc w:val="both"/>
      </w:pPr>
      <w: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2B6618" w:rsidRDefault="002B6618" w:rsidP="002B6618">
      <w:pPr>
        <w:pStyle w:val="ConsPlusNormal"/>
        <w:spacing w:before="240"/>
        <w:ind w:firstLine="540"/>
        <w:jc w:val="both"/>
      </w:pPr>
      <w:r>
        <w:t xml:space="preserve">39. Обеспечение пациентов донорской кровью и ее компонентами осуществляется в соответствии с </w:t>
      </w:r>
      <w:hyperlink r:id="rId16" w:history="1">
        <w:r>
          <w:rPr>
            <w:color w:val="0000FF"/>
          </w:rPr>
          <w:t>приказом</w:t>
        </w:r>
      </w:hyperlink>
      <w:r>
        <w:t xml:space="preserve"> Министерства здравоохранения Российской Федерации от 25 ноября 2002 г. N 363 "Об утверждении Инструкции по применению компонентов крови".</w:t>
      </w:r>
    </w:p>
    <w:p w:rsidR="002B6618" w:rsidRDefault="002B6618" w:rsidP="002B6618">
      <w:pPr>
        <w:pStyle w:val="ConsPlusNormal"/>
        <w:jc w:val="both"/>
      </w:pPr>
    </w:p>
    <w:p w:rsidR="002B6618" w:rsidRDefault="002B6618" w:rsidP="002B6618">
      <w:pPr>
        <w:pStyle w:val="ConsPlusTitle"/>
        <w:jc w:val="center"/>
        <w:outlineLvl w:val="2"/>
      </w:pPr>
      <w:r>
        <w:t>VIII. Порядок обеспечения граждан в рамках оказания</w:t>
      </w:r>
    </w:p>
    <w:p w:rsidR="002B6618" w:rsidRDefault="002B6618" w:rsidP="002B6618">
      <w:pPr>
        <w:pStyle w:val="ConsPlusTitle"/>
        <w:jc w:val="center"/>
      </w:pPr>
      <w:r>
        <w:t>паллиативной медицинской помощи для использования на дому</w:t>
      </w:r>
    </w:p>
    <w:p w:rsidR="002B6618" w:rsidRDefault="002B6618" w:rsidP="002B6618">
      <w:pPr>
        <w:pStyle w:val="ConsPlusTitle"/>
        <w:jc w:val="center"/>
      </w:pPr>
      <w:r>
        <w:t>медицинскими изделиями, предназначенными для поддержания</w:t>
      </w:r>
    </w:p>
    <w:p w:rsidR="002B6618" w:rsidRDefault="002B6618" w:rsidP="002B6618">
      <w:pPr>
        <w:pStyle w:val="ConsPlusTitle"/>
        <w:jc w:val="center"/>
      </w:pPr>
      <w:r>
        <w:t>функций органов и систем организма человека, а также</w:t>
      </w:r>
    </w:p>
    <w:p w:rsidR="002B6618" w:rsidRDefault="002B6618" w:rsidP="002B6618">
      <w:pPr>
        <w:pStyle w:val="ConsPlusTitle"/>
        <w:jc w:val="center"/>
      </w:pPr>
      <w:r>
        <w:t>наркотическими лекарственными препаратами и психотропными</w:t>
      </w:r>
    </w:p>
    <w:p w:rsidR="002B6618" w:rsidRDefault="002B6618" w:rsidP="002B6618">
      <w:pPr>
        <w:pStyle w:val="ConsPlusTitle"/>
        <w:jc w:val="center"/>
      </w:pPr>
      <w:r>
        <w:t>лекарственными препаратами при посещениях на дому</w:t>
      </w:r>
    </w:p>
    <w:p w:rsidR="002B6618" w:rsidRDefault="002B6618" w:rsidP="002B6618">
      <w:pPr>
        <w:pStyle w:val="ConsPlusNormal"/>
        <w:jc w:val="both"/>
      </w:pPr>
    </w:p>
    <w:p w:rsidR="002B6618" w:rsidRDefault="002B6618" w:rsidP="002B6618">
      <w:pPr>
        <w:pStyle w:val="ConsPlusNormal"/>
        <w:ind w:firstLine="540"/>
        <w:jc w:val="both"/>
      </w:pPr>
      <w:r>
        <w:t>40. 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
    <w:p w:rsidR="002B6618" w:rsidRDefault="002B6618" w:rsidP="002B6618">
      <w:pPr>
        <w:pStyle w:val="ConsPlusNormal"/>
        <w:spacing w:before="240"/>
        <w:ind w:firstLine="540"/>
        <w:jc w:val="both"/>
      </w:pPr>
      <w:r>
        <w:t xml:space="preserve">41. 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w:t>
      </w:r>
      <w:r>
        <w:lastRenderedPageBreak/>
        <w:t>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2B6618" w:rsidRDefault="002B6618" w:rsidP="002B6618">
      <w:pPr>
        <w:pStyle w:val="ConsPlusNormal"/>
        <w:spacing w:before="240"/>
        <w:ind w:firstLine="540"/>
        <w:jc w:val="both"/>
      </w:pPr>
      <w:r>
        <w:t xml:space="preserve">42. 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в соответствии с </w:t>
      </w:r>
      <w:hyperlink r:id="rId17"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18" w:history="1">
        <w:r>
          <w:rPr>
            <w:color w:val="0000FF"/>
          </w:rPr>
          <w:t>списки II</w:t>
        </w:r>
      </w:hyperlink>
      <w:r>
        <w:t xml:space="preserve"> и </w:t>
      </w:r>
      <w:hyperlink r:id="rId1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сильнодействующие лекарственные препараты, на срок приема пациентом до 5 дней.</w:t>
      </w:r>
    </w:p>
    <w:p w:rsidR="002B6618" w:rsidRDefault="002B6618" w:rsidP="002B6618">
      <w:pPr>
        <w:pStyle w:val="ConsPlusNormal"/>
        <w:spacing w:before="240"/>
        <w:ind w:firstLine="540"/>
        <w:jc w:val="both"/>
      </w:pPr>
      <w:r>
        <w:t>43. Обеспечение граждан наркотическими лекарственными препаратами и психотропными лекарственными препаратами при посещениях пациента на дому в рамках оказания паллиативной медицинской помощи осуществляется 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документации гражданина.</w:t>
      </w:r>
    </w:p>
    <w:p w:rsidR="002B6618" w:rsidRDefault="002B6618" w:rsidP="002B6618">
      <w:pPr>
        <w:pStyle w:val="ConsPlusNormal"/>
        <w:jc w:val="both"/>
      </w:pPr>
    </w:p>
    <w:p w:rsidR="002B6618" w:rsidRDefault="002B6618" w:rsidP="002B6618">
      <w:pPr>
        <w:pStyle w:val="ConsPlusTitle"/>
        <w:jc w:val="center"/>
        <w:outlineLvl w:val="2"/>
      </w:pPr>
      <w:r>
        <w:t>IX. Условия пребывания в медицинских организациях</w:t>
      </w:r>
    </w:p>
    <w:p w:rsidR="002B6618" w:rsidRDefault="002B6618" w:rsidP="002B6618">
      <w:pPr>
        <w:pStyle w:val="ConsPlusTitle"/>
        <w:jc w:val="center"/>
      </w:pPr>
      <w:r>
        <w:t>Ставропольского края при оказании медицинской помощи</w:t>
      </w:r>
    </w:p>
    <w:p w:rsidR="002B6618" w:rsidRDefault="002B6618" w:rsidP="002B6618">
      <w:pPr>
        <w:pStyle w:val="ConsPlusTitle"/>
        <w:jc w:val="center"/>
      </w:pPr>
      <w:r>
        <w:t>в стационарных условиях, включая предоставление спального</w:t>
      </w:r>
    </w:p>
    <w:p w:rsidR="002B6618" w:rsidRDefault="002B6618" w:rsidP="002B6618">
      <w:pPr>
        <w:pStyle w:val="ConsPlusTitle"/>
        <w:jc w:val="center"/>
      </w:pPr>
      <w:r>
        <w:t>места и питания, при совместном нахождении одного</w:t>
      </w:r>
    </w:p>
    <w:p w:rsidR="002B6618" w:rsidRDefault="002B6618" w:rsidP="002B6618">
      <w:pPr>
        <w:pStyle w:val="ConsPlusTitle"/>
        <w:jc w:val="center"/>
      </w:pPr>
      <w:r>
        <w:t>из родителей, иного члена семьи или иного законного</w:t>
      </w:r>
    </w:p>
    <w:p w:rsidR="002B6618" w:rsidRDefault="002B6618" w:rsidP="002B6618">
      <w:pPr>
        <w:pStyle w:val="ConsPlusTitle"/>
        <w:jc w:val="center"/>
      </w:pPr>
      <w:r>
        <w:t>представителя в медицинской организации Ставропольского края</w:t>
      </w:r>
    </w:p>
    <w:p w:rsidR="002B6618" w:rsidRDefault="002B6618" w:rsidP="002B6618">
      <w:pPr>
        <w:pStyle w:val="ConsPlusTitle"/>
        <w:jc w:val="center"/>
      </w:pPr>
      <w:r>
        <w:t>в стационарных условиях с ребенком до достижения им возраста</w:t>
      </w:r>
    </w:p>
    <w:p w:rsidR="002B6618" w:rsidRDefault="002B6618" w:rsidP="002B6618">
      <w:pPr>
        <w:pStyle w:val="ConsPlusTitle"/>
        <w:jc w:val="center"/>
      </w:pPr>
      <w:r>
        <w:t>четырех лет, а с ребенком старше указанного</w:t>
      </w:r>
    </w:p>
    <w:p w:rsidR="002B6618" w:rsidRDefault="002B6618" w:rsidP="002B6618">
      <w:pPr>
        <w:pStyle w:val="ConsPlusTitle"/>
        <w:jc w:val="center"/>
      </w:pPr>
      <w:r>
        <w:t>возраста - при наличии медицинских показаний</w:t>
      </w:r>
    </w:p>
    <w:p w:rsidR="002B6618" w:rsidRDefault="002B6618" w:rsidP="002B6618">
      <w:pPr>
        <w:pStyle w:val="ConsPlusNormal"/>
        <w:jc w:val="both"/>
      </w:pPr>
    </w:p>
    <w:p w:rsidR="002B6618" w:rsidRDefault="002B6618" w:rsidP="002B6618">
      <w:pPr>
        <w:pStyle w:val="ConsPlusNormal"/>
        <w:ind w:firstLine="540"/>
        <w:jc w:val="both"/>
      </w:pPr>
      <w:r>
        <w:t xml:space="preserve">44.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w:t>
      </w:r>
      <w:r>
        <w:lastRenderedPageBreak/>
        <w:t>законного представителя не взимается.</w:t>
      </w:r>
    </w:p>
    <w:p w:rsidR="002B6618" w:rsidRDefault="002B6618" w:rsidP="002B6618">
      <w:pPr>
        <w:pStyle w:val="ConsPlusNormal"/>
        <w:spacing w:before="240"/>
        <w:ind w:firstLine="540"/>
        <w:jc w:val="both"/>
      </w:pPr>
      <w: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2B6618" w:rsidRDefault="002B6618" w:rsidP="002B6618">
      <w:pPr>
        <w:pStyle w:val="ConsPlusNormal"/>
        <w:spacing w:before="240"/>
        <w:ind w:firstLine="540"/>
        <w:jc w:val="both"/>
      </w:pPr>
      <w:r>
        <w:t>45.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2B6618" w:rsidRDefault="002B6618" w:rsidP="002B6618">
      <w:pPr>
        <w:pStyle w:val="ConsPlusNormal"/>
        <w:jc w:val="both"/>
      </w:pPr>
    </w:p>
    <w:p w:rsidR="002B6618" w:rsidRDefault="002B6618" w:rsidP="002B6618">
      <w:pPr>
        <w:pStyle w:val="ConsPlusTitle"/>
        <w:jc w:val="center"/>
        <w:outlineLvl w:val="2"/>
      </w:pPr>
      <w:r>
        <w:t>X. Условия размещения пациентов в маломестных палатах</w:t>
      </w:r>
    </w:p>
    <w:p w:rsidR="002B6618" w:rsidRDefault="002B6618" w:rsidP="002B6618">
      <w:pPr>
        <w:pStyle w:val="ConsPlusTitle"/>
        <w:jc w:val="center"/>
      </w:pPr>
      <w:r>
        <w:t>(боксах) по медицинским и (или) эпидемиологическим</w:t>
      </w:r>
    </w:p>
    <w:p w:rsidR="002B6618" w:rsidRDefault="002B6618" w:rsidP="002B6618">
      <w:pPr>
        <w:pStyle w:val="ConsPlusTitle"/>
        <w:jc w:val="center"/>
      </w:pPr>
      <w:r>
        <w:t>показаниям, установленным Министерством здравоохранения</w:t>
      </w:r>
    </w:p>
    <w:p w:rsidR="002B6618" w:rsidRDefault="002B6618" w:rsidP="002B6618">
      <w:pPr>
        <w:pStyle w:val="ConsPlusTitle"/>
        <w:jc w:val="center"/>
      </w:pPr>
      <w:r>
        <w:t>Российской Федерации</w:t>
      </w:r>
    </w:p>
    <w:p w:rsidR="002B6618" w:rsidRDefault="002B6618" w:rsidP="002B6618">
      <w:pPr>
        <w:pStyle w:val="ConsPlusNormal"/>
        <w:jc w:val="both"/>
      </w:pPr>
    </w:p>
    <w:p w:rsidR="002B6618" w:rsidRDefault="002B6618" w:rsidP="002B6618">
      <w:pPr>
        <w:pStyle w:val="ConsPlusNormal"/>
        <w:ind w:firstLine="540"/>
        <w:jc w:val="both"/>
      </w:pPr>
      <w:r>
        <w:t xml:space="preserve">46.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20"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21" w:history="1">
        <w:r>
          <w:rPr>
            <w:color w:val="0000FF"/>
          </w:rPr>
          <w:t>правил</w:t>
        </w:r>
      </w:hyperlink>
      <w:r>
        <w:t xml:space="preserve">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2B6618" w:rsidRDefault="002B6618" w:rsidP="002B6618">
      <w:pPr>
        <w:pStyle w:val="ConsPlusNormal"/>
        <w:spacing w:before="240"/>
        <w:ind w:firstLine="540"/>
        <w:jc w:val="both"/>
      </w:pPr>
      <w:r>
        <w:t>47.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2B6618" w:rsidRDefault="002B6618" w:rsidP="002B6618">
      <w:pPr>
        <w:pStyle w:val="ConsPlusNormal"/>
        <w:jc w:val="both"/>
      </w:pPr>
    </w:p>
    <w:p w:rsidR="002B6618" w:rsidRDefault="002B6618" w:rsidP="002B6618">
      <w:pPr>
        <w:pStyle w:val="ConsPlusTitle"/>
        <w:jc w:val="center"/>
        <w:outlineLvl w:val="2"/>
      </w:pPr>
      <w:r>
        <w:t>XI. Порядок предоставления транспортных услуг</w:t>
      </w:r>
    </w:p>
    <w:p w:rsidR="002B6618" w:rsidRDefault="002B6618" w:rsidP="002B6618">
      <w:pPr>
        <w:pStyle w:val="ConsPlusTitle"/>
        <w:jc w:val="center"/>
      </w:pPr>
      <w:r>
        <w:t>при сопровождении медицинским работником пациента,</w:t>
      </w:r>
    </w:p>
    <w:p w:rsidR="002B6618" w:rsidRDefault="002B6618" w:rsidP="002B6618">
      <w:pPr>
        <w:pStyle w:val="ConsPlusTitle"/>
        <w:jc w:val="center"/>
      </w:pPr>
      <w:r>
        <w:t>находящегося на лечении в стационарных условиях,</w:t>
      </w:r>
    </w:p>
    <w:p w:rsidR="002B6618" w:rsidRDefault="002B6618" w:rsidP="002B6618">
      <w:pPr>
        <w:pStyle w:val="ConsPlusTitle"/>
        <w:jc w:val="center"/>
      </w:pPr>
      <w:r>
        <w:t>в целях выполнения порядков оказания медицинской помощи</w:t>
      </w:r>
    </w:p>
    <w:p w:rsidR="002B6618" w:rsidRDefault="002B6618" w:rsidP="002B6618">
      <w:pPr>
        <w:pStyle w:val="ConsPlusTitle"/>
        <w:jc w:val="center"/>
      </w:pPr>
      <w:r>
        <w:t>и стандартов медицинской помощи в случае</w:t>
      </w:r>
    </w:p>
    <w:p w:rsidR="002B6618" w:rsidRDefault="002B6618" w:rsidP="002B6618">
      <w:pPr>
        <w:pStyle w:val="ConsPlusTitle"/>
        <w:jc w:val="center"/>
      </w:pPr>
      <w:r>
        <w:t>необходимости проведения такому пациенту диагностических</w:t>
      </w:r>
    </w:p>
    <w:p w:rsidR="002B6618" w:rsidRDefault="002B6618" w:rsidP="002B6618">
      <w:pPr>
        <w:pStyle w:val="ConsPlusTitle"/>
        <w:jc w:val="center"/>
      </w:pPr>
      <w:r>
        <w:t>исследований (при отсутствии возможности их проведения</w:t>
      </w:r>
    </w:p>
    <w:p w:rsidR="002B6618" w:rsidRDefault="002B6618" w:rsidP="002B6618">
      <w:pPr>
        <w:pStyle w:val="ConsPlusTitle"/>
        <w:jc w:val="center"/>
      </w:pPr>
      <w:r>
        <w:t>медицинской организацией Ставропольского края, оказывающей</w:t>
      </w:r>
    </w:p>
    <w:p w:rsidR="002B6618" w:rsidRDefault="002B6618" w:rsidP="002B6618">
      <w:pPr>
        <w:pStyle w:val="ConsPlusTitle"/>
        <w:jc w:val="center"/>
      </w:pPr>
      <w:r>
        <w:t>медицинскую помощь пациенту)</w:t>
      </w:r>
    </w:p>
    <w:p w:rsidR="002B6618" w:rsidRDefault="002B6618" w:rsidP="002B6618">
      <w:pPr>
        <w:pStyle w:val="ConsPlusNormal"/>
        <w:jc w:val="both"/>
      </w:pPr>
    </w:p>
    <w:p w:rsidR="002B6618" w:rsidRDefault="002B6618" w:rsidP="002B6618">
      <w:pPr>
        <w:pStyle w:val="ConsPlusNormal"/>
        <w:ind w:firstLine="540"/>
        <w:jc w:val="both"/>
      </w:pPr>
      <w:r>
        <w:t>48.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2B6618" w:rsidRDefault="002B6618" w:rsidP="002B6618">
      <w:pPr>
        <w:pStyle w:val="ConsPlusNormal"/>
        <w:spacing w:before="240"/>
        <w:ind w:firstLine="540"/>
        <w:jc w:val="both"/>
      </w:pPr>
      <w:r>
        <w:lastRenderedPageBreak/>
        <w:t>49.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2B6618" w:rsidRDefault="002B6618" w:rsidP="002B6618">
      <w:pPr>
        <w:pStyle w:val="ConsPlusNormal"/>
        <w:spacing w:before="240"/>
        <w:ind w:firstLine="540"/>
        <w:jc w:val="both"/>
      </w:pPr>
      <w:r>
        <w:t>50.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2B6618" w:rsidRDefault="002B6618" w:rsidP="002B6618">
      <w:pPr>
        <w:pStyle w:val="ConsPlusNormal"/>
        <w:spacing w:before="240"/>
        <w:ind w:firstLine="540"/>
        <w:jc w:val="both"/>
      </w:pPr>
      <w:bookmarkStart w:id="3" w:name="Par3814"/>
      <w:bookmarkEnd w:id="3"/>
      <w:r>
        <w:t>51.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B6618" w:rsidRDefault="002B6618" w:rsidP="002B6618">
      <w:pPr>
        <w:pStyle w:val="ConsPlusNormal"/>
        <w:jc w:val="both"/>
      </w:pPr>
    </w:p>
    <w:p w:rsidR="002B6618" w:rsidRDefault="002B6618" w:rsidP="002B6618">
      <w:pPr>
        <w:pStyle w:val="ConsPlusTitle"/>
        <w:jc w:val="center"/>
        <w:outlineLvl w:val="2"/>
      </w:pPr>
      <w:r>
        <w:t>XII. Условия и сроки диспансеризации</w:t>
      </w:r>
    </w:p>
    <w:p w:rsidR="002B6618" w:rsidRDefault="002B6618" w:rsidP="002B6618">
      <w:pPr>
        <w:pStyle w:val="ConsPlusTitle"/>
        <w:jc w:val="center"/>
      </w:pPr>
      <w:r>
        <w:t>для отдельных категорий населения Ставропольского края,</w:t>
      </w:r>
    </w:p>
    <w:p w:rsidR="002B6618" w:rsidRDefault="002B6618" w:rsidP="002B6618">
      <w:pPr>
        <w:pStyle w:val="ConsPlusTitle"/>
        <w:jc w:val="center"/>
      </w:pPr>
      <w:r>
        <w:t>профилактических осмотров несовершеннолетних</w:t>
      </w:r>
    </w:p>
    <w:p w:rsidR="002B6618" w:rsidRDefault="002B6618" w:rsidP="002B6618">
      <w:pPr>
        <w:pStyle w:val="ConsPlusNormal"/>
        <w:jc w:val="both"/>
      </w:pPr>
    </w:p>
    <w:p w:rsidR="002B6618" w:rsidRDefault="002B6618" w:rsidP="002B6618">
      <w:pPr>
        <w:pStyle w:val="ConsPlusNormal"/>
        <w:ind w:firstLine="540"/>
        <w:jc w:val="both"/>
      </w:pPr>
      <w:bookmarkStart w:id="4" w:name="Par3820"/>
      <w:bookmarkEnd w:id="4"/>
      <w:r>
        <w:t>52.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2B6618" w:rsidRDefault="002B6618" w:rsidP="002B6618">
      <w:pPr>
        <w:pStyle w:val="ConsPlusNormal"/>
        <w:spacing w:before="240"/>
        <w:ind w:firstLine="540"/>
        <w:jc w:val="both"/>
      </w:pPr>
      <w:r>
        <w:t>Диспансеризации подлежат:</w:t>
      </w:r>
    </w:p>
    <w:p w:rsidR="002B6618" w:rsidRDefault="002B6618" w:rsidP="002B6618">
      <w:pPr>
        <w:pStyle w:val="ConsPlusNormal"/>
        <w:spacing w:before="24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2B6618" w:rsidRDefault="002B6618" w:rsidP="002B6618">
      <w:pPr>
        <w:pStyle w:val="ConsPlusNormal"/>
        <w:spacing w:before="240"/>
        <w:ind w:firstLine="540"/>
        <w:jc w:val="both"/>
      </w:pPr>
      <w:r>
        <w:t>пребывающие в стационарных учреждениях дети-сироты и дети, находящиеся в трудной жизненной ситуации;</w:t>
      </w:r>
    </w:p>
    <w:p w:rsidR="002B6618" w:rsidRDefault="002B6618" w:rsidP="002B6618">
      <w:pPr>
        <w:pStyle w:val="ConsPlusNormal"/>
        <w:spacing w:before="240"/>
        <w:ind w:firstLine="540"/>
        <w:jc w:val="both"/>
      </w:pPr>
      <w:r>
        <w:t>отдельные группы взрослого населения;</w:t>
      </w:r>
    </w:p>
    <w:p w:rsidR="002B6618" w:rsidRDefault="002B6618" w:rsidP="002B6618">
      <w:pPr>
        <w:pStyle w:val="ConsPlusNormal"/>
        <w:spacing w:before="240"/>
        <w:ind w:firstLine="540"/>
        <w:jc w:val="both"/>
      </w:pPr>
      <w:r>
        <w:t xml:space="preserve">граждане, подвергшиеся воздействию радиации вследствие катастрофы на </w:t>
      </w:r>
      <w:r>
        <w:lastRenderedPageBreak/>
        <w:t>Чернобыльской АЭС.</w:t>
      </w:r>
    </w:p>
    <w:p w:rsidR="002B6618" w:rsidRDefault="002B6618" w:rsidP="002B6618">
      <w:pPr>
        <w:pStyle w:val="ConsPlusNormal"/>
        <w:spacing w:before="240"/>
        <w:ind w:firstLine="540"/>
        <w:jc w:val="both"/>
      </w:pPr>
      <w:r>
        <w:t xml:space="preserve">53.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22" w:history="1">
        <w:r>
          <w:rPr>
            <w:color w:val="0000FF"/>
          </w:rPr>
          <w:t>N 216</w:t>
        </w:r>
      </w:hyperlink>
      <w:r>
        <w:t xml:space="preserve"> "О диспансеризации граждан, подвергшихся воздействию радиации вследствие катастрофы на Чернобыльской АЭС", от 13 марта 2019 г. </w:t>
      </w:r>
      <w:hyperlink r:id="rId23"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r:id="rId24"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25"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B6618" w:rsidRDefault="002B6618" w:rsidP="002B6618">
      <w:pPr>
        <w:pStyle w:val="ConsPlusNormal"/>
        <w:spacing w:before="240"/>
        <w:ind w:firstLine="540"/>
        <w:jc w:val="both"/>
      </w:pPr>
      <w:r>
        <w:t>54.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2B6618" w:rsidRDefault="002B6618" w:rsidP="002B6618">
      <w:pPr>
        <w:pStyle w:val="ConsPlusNormal"/>
        <w:spacing w:before="240"/>
        <w:ind w:firstLine="540"/>
        <w:jc w:val="both"/>
      </w:pPr>
      <w:r>
        <w:t xml:space="preserve">55.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26"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21 марта 2017 г. </w:t>
      </w:r>
      <w:hyperlink r:id="rId27" w:history="1">
        <w:r>
          <w:rPr>
            <w:color w:val="0000FF"/>
          </w:rPr>
          <w:t>N 124н</w:t>
        </w:r>
      </w:hyperlink>
      <w:r>
        <w:t xml:space="preserve"> "Об утверждении порядка и сроков проведения профилактических медицинских осмотров граждан в целях выявления туберкулеза", от 10 августа 2017 г. </w:t>
      </w:r>
      <w:hyperlink r:id="rId28" w:history="1">
        <w:r>
          <w:rPr>
            <w:color w:val="0000FF"/>
          </w:rPr>
          <w:t>N 514н</w:t>
        </w:r>
      </w:hyperlink>
      <w:r>
        <w:t xml:space="preserve"> "О Порядке проведения профилактических медицинских осмотров несовершеннолетних".</w:t>
      </w:r>
    </w:p>
    <w:p w:rsidR="002B6618" w:rsidRDefault="002B6618" w:rsidP="002B6618">
      <w:pPr>
        <w:pStyle w:val="ConsPlusNormal"/>
        <w:spacing w:before="240"/>
        <w:ind w:firstLine="540"/>
        <w:jc w:val="both"/>
      </w:pPr>
      <w:r>
        <w:t>56.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2B6618" w:rsidRDefault="002B6618" w:rsidP="002B6618">
      <w:pPr>
        <w:pStyle w:val="ConsPlusNormal"/>
        <w:jc w:val="both"/>
      </w:pPr>
    </w:p>
    <w:p w:rsidR="002B6618" w:rsidRDefault="002B6618" w:rsidP="002B6618">
      <w:pPr>
        <w:pStyle w:val="ConsPlusTitle"/>
        <w:jc w:val="center"/>
        <w:outlineLvl w:val="2"/>
      </w:pPr>
      <w:r>
        <w:t>XIII. Условия оказания медицинской помощи,</w:t>
      </w:r>
    </w:p>
    <w:p w:rsidR="002B6618" w:rsidRDefault="002B6618" w:rsidP="002B6618">
      <w:pPr>
        <w:pStyle w:val="ConsPlusTitle"/>
        <w:jc w:val="center"/>
      </w:pPr>
      <w:r>
        <w:t>предоставляемой в дополнение к базовой программе</w:t>
      </w:r>
    </w:p>
    <w:p w:rsidR="002B6618" w:rsidRDefault="002B6618" w:rsidP="002B6618">
      <w:pPr>
        <w:pStyle w:val="ConsPlusTitle"/>
        <w:jc w:val="center"/>
      </w:pPr>
      <w:r>
        <w:t>обязательного медицинского страхования</w:t>
      </w:r>
    </w:p>
    <w:p w:rsidR="002B6618" w:rsidRDefault="002B6618" w:rsidP="002B6618">
      <w:pPr>
        <w:pStyle w:val="ConsPlusNormal"/>
        <w:jc w:val="both"/>
      </w:pPr>
    </w:p>
    <w:p w:rsidR="002B6618" w:rsidRDefault="002B6618" w:rsidP="002B6618">
      <w:pPr>
        <w:pStyle w:val="ConsPlusNormal"/>
        <w:ind w:firstLine="540"/>
        <w:jc w:val="both"/>
      </w:pPr>
      <w:r>
        <w:t>57.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2B6618" w:rsidRDefault="002B6618" w:rsidP="002B6618">
      <w:pPr>
        <w:pStyle w:val="ConsPlusNormal"/>
        <w:spacing w:before="240"/>
        <w:ind w:firstLine="540"/>
        <w:jc w:val="both"/>
      </w:pPr>
      <w:r>
        <w:t>58. Срок ожидания оказания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2B6618" w:rsidRDefault="002B6618" w:rsidP="002B6618">
      <w:pPr>
        <w:pStyle w:val="ConsPlusNormal"/>
        <w:spacing w:before="240"/>
        <w:ind w:firstLine="540"/>
        <w:jc w:val="both"/>
      </w:pPr>
      <w:r>
        <w:lastRenderedPageBreak/>
        <w:t xml:space="preserve">59. За исключением особенностей, установленных </w:t>
      </w:r>
      <w:hyperlink w:anchor="Par3814" w:tooltip="51.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 w:history="1">
        <w:r>
          <w:rPr>
            <w:color w:val="0000FF"/>
          </w:rPr>
          <w:t>пунктами 51</w:t>
        </w:r>
      </w:hyperlink>
      <w:r>
        <w:t xml:space="preserve"> и </w:t>
      </w:r>
      <w:hyperlink w:anchor="Par3820" w:tooltip="52.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 w:history="1">
        <w:r>
          <w:rPr>
            <w:color w:val="0000FF"/>
          </w:rPr>
          <w:t>52</w:t>
        </w:r>
      </w:hyperlink>
      <w: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ar344" w:tooltip="УТВЕРЖДЕННАЯ СТОИМОСТЬ" w:history="1">
        <w:r>
          <w:rPr>
            <w:color w:val="0000FF"/>
          </w:rPr>
          <w:t>приложением 1</w:t>
        </w:r>
      </w:hyperlink>
      <w:r>
        <w:t xml:space="preserve"> к Территориальной программе.</w:t>
      </w:r>
    </w:p>
    <w:p w:rsidR="002B6618" w:rsidRDefault="002B6618" w:rsidP="002B6618">
      <w:pPr>
        <w:pStyle w:val="ConsPlusNormal"/>
        <w:jc w:val="both"/>
      </w:pPr>
    </w:p>
    <w:p w:rsidR="00F758BE" w:rsidRDefault="00F758BE">
      <w:bookmarkStart w:id="5" w:name="_GoBack"/>
      <w:bookmarkEnd w:id="5"/>
    </w:p>
    <w:sectPr w:rsidR="00F75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35"/>
    <w:rsid w:val="002B6618"/>
    <w:rsid w:val="006B0035"/>
    <w:rsid w:val="00F7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0DAD9-6B2A-4246-821F-3504A04F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6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B66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6618"/>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130703&amp;date=22.03.2021&amp;dst=100009&amp;fld=134" TargetMode="External"/><Relationship Id="rId13" Type="http://schemas.openxmlformats.org/officeDocument/2006/relationships/hyperlink" Target="https://login.consultant.ru/link/?req=doc&amp;base=RZR&amp;n=357156&amp;date=22.03.2021&amp;dst=287&amp;fld=134" TargetMode="External"/><Relationship Id="rId18" Type="http://schemas.openxmlformats.org/officeDocument/2006/relationships/hyperlink" Target="https://login.consultant.ru/link/?req=doc&amp;base=RZR&amp;n=359132&amp;date=22.03.2021&amp;dst=100178&amp;fld=134" TargetMode="External"/><Relationship Id="rId26" Type="http://schemas.openxmlformats.org/officeDocument/2006/relationships/hyperlink" Target="https://login.consultant.ru/link/?req=doc&amp;base=RZR&amp;n=370074&amp;date=22.03.2021" TargetMode="External"/><Relationship Id="rId3" Type="http://schemas.openxmlformats.org/officeDocument/2006/relationships/webSettings" Target="webSettings.xml"/><Relationship Id="rId21" Type="http://schemas.openxmlformats.org/officeDocument/2006/relationships/hyperlink" Target="https://login.consultant.ru/link/?req=doc&amp;base=RZR&amp;n=200185&amp;date=22.03.2021&amp;dst=100014&amp;fld=134" TargetMode="External"/><Relationship Id="rId7" Type="http://schemas.openxmlformats.org/officeDocument/2006/relationships/hyperlink" Target="https://login.consultant.ru/link/?req=doc&amp;base=RZR&amp;n=356000&amp;date=22.03.2021&amp;dst=100305&amp;fld=134" TargetMode="External"/><Relationship Id="rId12" Type="http://schemas.openxmlformats.org/officeDocument/2006/relationships/hyperlink" Target="https://login.consultant.ru/link/?req=doc&amp;base=RLBR077&amp;n=81593&amp;date=22.03.2021" TargetMode="External"/><Relationship Id="rId17" Type="http://schemas.openxmlformats.org/officeDocument/2006/relationships/hyperlink" Target="https://login.consultant.ru/link/?req=doc&amp;base=RZR&amp;n=372083&amp;date=22.03.2021" TargetMode="External"/><Relationship Id="rId25" Type="http://schemas.openxmlformats.org/officeDocument/2006/relationships/hyperlink" Target="https://login.consultant.ru/link/?req=doc&amp;base=RZR&amp;n=370076&amp;date=22.03.2021" TargetMode="External"/><Relationship Id="rId2" Type="http://schemas.openxmlformats.org/officeDocument/2006/relationships/settings" Target="settings.xml"/><Relationship Id="rId16" Type="http://schemas.openxmlformats.org/officeDocument/2006/relationships/hyperlink" Target="https://login.consultant.ru/link/?req=doc&amp;base=RZR&amp;n=40315&amp;date=22.03.2021" TargetMode="External"/><Relationship Id="rId20" Type="http://schemas.openxmlformats.org/officeDocument/2006/relationships/hyperlink" Target="https://login.consultant.ru/link/?req=doc&amp;base=RZR&amp;n=131056&amp;date=22.03.202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R&amp;n=356000&amp;date=22.03.2021&amp;dst=100298&amp;fld=134" TargetMode="External"/><Relationship Id="rId11" Type="http://schemas.openxmlformats.org/officeDocument/2006/relationships/hyperlink" Target="https://login.consultant.ru/link/?req=doc&amp;base=RZR&amp;n=35503&amp;date=22.03.2021&amp;dst=100708&amp;fld=134" TargetMode="External"/><Relationship Id="rId24" Type="http://schemas.openxmlformats.org/officeDocument/2006/relationships/hyperlink" Target="https://login.consultant.ru/link/?req=doc&amp;base=RZR&amp;n=370077&amp;date=22.03.2021" TargetMode="External"/><Relationship Id="rId5" Type="http://schemas.openxmlformats.org/officeDocument/2006/relationships/hyperlink" Target="https://login.consultant.ru/link/?req=doc&amp;base=RZR&amp;n=356000&amp;date=22.03.2021&amp;dst=100275&amp;fld=134" TargetMode="External"/><Relationship Id="rId15" Type="http://schemas.openxmlformats.org/officeDocument/2006/relationships/hyperlink" Target="https://login.consultant.ru/link/?req=doc&amp;base=RLBR077&amp;n=65804&amp;date=22.03.2021" TargetMode="External"/><Relationship Id="rId23" Type="http://schemas.openxmlformats.org/officeDocument/2006/relationships/hyperlink" Target="https://login.consultant.ru/link/?req=doc&amp;base=RZR&amp;n=372085&amp;date=22.03.2021" TargetMode="External"/><Relationship Id="rId28" Type="http://schemas.openxmlformats.org/officeDocument/2006/relationships/hyperlink" Target="https://login.consultant.ru/link/?req=doc&amp;base=RZR&amp;n=370075&amp;date=22.03.2021" TargetMode="External"/><Relationship Id="rId10" Type="http://schemas.openxmlformats.org/officeDocument/2006/relationships/hyperlink" Target="https://login.consultant.ru/link/?req=doc&amp;base=RZR&amp;n=35503&amp;date=22.03.2021&amp;dst=100036&amp;fld=134" TargetMode="External"/><Relationship Id="rId19" Type="http://schemas.openxmlformats.org/officeDocument/2006/relationships/hyperlink" Target="https://login.consultant.ru/link/?req=doc&amp;base=RZR&amp;n=359132&amp;date=22.03.2021&amp;dst=100315&amp;fld=134" TargetMode="External"/><Relationship Id="rId4" Type="http://schemas.openxmlformats.org/officeDocument/2006/relationships/hyperlink" Target="https://login.consultant.ru/link/?req=doc&amp;base=RZR&amp;n=377757&amp;date=22.03.2021&amp;dst=162&amp;fld=134" TargetMode="External"/><Relationship Id="rId9" Type="http://schemas.openxmlformats.org/officeDocument/2006/relationships/hyperlink" Target="https://login.consultant.ru/link/?req=doc&amp;base=RZR&amp;n=287498&amp;date=22.03.2021&amp;dst=100009&amp;fld=134" TargetMode="External"/><Relationship Id="rId14" Type="http://schemas.openxmlformats.org/officeDocument/2006/relationships/hyperlink" Target="https://login.consultant.ru/link/?req=doc&amp;base=RZR&amp;n=372083&amp;date=22.03.2021" TargetMode="External"/><Relationship Id="rId22" Type="http://schemas.openxmlformats.org/officeDocument/2006/relationships/hyperlink" Target="https://login.consultant.ru/link/?req=doc&amp;base=RZR&amp;n=107482&amp;date=22.03.2021" TargetMode="External"/><Relationship Id="rId27" Type="http://schemas.openxmlformats.org/officeDocument/2006/relationships/hyperlink" Target="https://login.consultant.ru/link/?req=doc&amp;base=RZR&amp;n=370080&amp;date=22.03.20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7453</Words>
  <Characters>42488</Characters>
  <Application>Microsoft Office Word</Application>
  <DocSecurity>0</DocSecurity>
  <Lines>354</Lines>
  <Paragraphs>99</Paragraphs>
  <ScaleCrop>false</ScaleCrop>
  <Company>SPecialiST RePack</Company>
  <LinksUpToDate>false</LinksUpToDate>
  <CharactersWithSpaces>49842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НикифоренкоОВ</dc:creator>
  <cp:keywords/>
  <dc:description/>
  <cp:lastModifiedBy>НикифоренкоОВ</cp:lastModifiedBy>
  <cp:revision>2</cp:revision>
  <dcterms:created xsi:type="dcterms:W3CDTF">2021-03-23T07:14:00Z</dcterms:created>
  <dcterms:modified xsi:type="dcterms:W3CDTF">2021-03-23T07:14:00Z</dcterms:modified>
</cp:coreProperties>
</file>