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95" w:rsidRDefault="00B13595" w:rsidP="00B13595">
      <w:pPr>
        <w:pStyle w:val="1"/>
        <w:spacing w:after="220" w:line="240" w:lineRule="auto"/>
        <w:ind w:right="1460" w:firstLine="0"/>
        <w:jc w:val="right"/>
      </w:pPr>
      <w:r>
        <w:rPr>
          <w:color w:val="000000"/>
        </w:rPr>
        <w:t>Приложение 10</w:t>
      </w:r>
    </w:p>
    <w:p w:rsidR="00B13595" w:rsidRDefault="00B13595" w:rsidP="00B13595">
      <w:pPr>
        <w:pStyle w:val="1"/>
        <w:spacing w:after="1020" w:line="194" w:lineRule="auto"/>
        <w:ind w:left="4980" w:firstLine="0"/>
        <w:jc w:val="both"/>
      </w:pPr>
      <w:r>
        <w:rPr>
          <w:color w:val="000000"/>
        </w:rPr>
        <w:t>к Территориальной программе госу</w:t>
      </w:r>
      <w:r>
        <w:rPr>
          <w:color w:val="000000"/>
        </w:rPr>
        <w:softHyphen/>
        <w:t>дарственных гарантий бесплатного оказания гражданам медицинской помощи на территории Ставрополь</w:t>
      </w:r>
      <w:r>
        <w:rPr>
          <w:color w:val="000000"/>
        </w:rPr>
        <w:softHyphen/>
        <w:t>ского края на 2023 год и плановый период 2024 и 2025 годов</w:t>
      </w:r>
    </w:p>
    <w:p w:rsidR="00B13595" w:rsidRDefault="00B13595" w:rsidP="00B13595">
      <w:pPr>
        <w:pStyle w:val="1"/>
        <w:spacing w:after="320" w:line="194" w:lineRule="auto"/>
        <w:ind w:firstLine="0"/>
        <w:jc w:val="center"/>
      </w:pPr>
      <w:r>
        <w:rPr>
          <w:color w:val="000000"/>
        </w:rPr>
        <w:t>ПЕРЕЧЕНЬ</w:t>
      </w:r>
    </w:p>
    <w:p w:rsidR="00B13595" w:rsidRDefault="00B13595" w:rsidP="00B13595">
      <w:pPr>
        <w:pStyle w:val="1"/>
        <w:spacing w:after="220" w:line="194" w:lineRule="auto"/>
        <w:ind w:firstLine="0"/>
        <w:jc w:val="both"/>
      </w:pPr>
      <w:r>
        <w:rPr>
          <w:color w:val="000000"/>
        </w:rPr>
        <w:t xml:space="preserve">лекарственных препаратов, специализированных продуктов лечебного питания, используемых для оказания медицинской помощи в амбулаторных условиях для лиц, страдающих </w:t>
      </w:r>
      <w:proofErr w:type="spellStart"/>
      <w:r>
        <w:rPr>
          <w:color w:val="000000"/>
        </w:rPr>
        <w:t>жизнеугрожающими</w:t>
      </w:r>
      <w:proofErr w:type="spellEnd"/>
      <w:r>
        <w:rPr>
          <w:color w:val="000000"/>
        </w:rPr>
        <w:t xml:space="preserve"> и хроническими прогрессирующими редкими (</w:t>
      </w:r>
      <w:proofErr w:type="spellStart"/>
      <w:r>
        <w:rPr>
          <w:color w:val="000000"/>
        </w:rPr>
        <w:t>орфанными</w:t>
      </w:r>
      <w:proofErr w:type="spellEnd"/>
      <w:r>
        <w:rPr>
          <w:color w:val="000000"/>
        </w:rPr>
        <w:t>) заболеваниями, приводящими к сокращению продолжи</w:t>
      </w:r>
      <w:r>
        <w:rPr>
          <w:color w:val="000000"/>
        </w:rPr>
        <w:softHyphen/>
        <w:t>тельности жизни граждан или их инвалидности, имеющих право на получение лекарственных препаратов за счет средств бюджета Ставропольского края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3638"/>
        <w:gridCol w:w="5112"/>
      </w:tblGrid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ind w:firstLine="0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595" w:rsidRDefault="00B13595" w:rsidP="003A03DE">
            <w:pPr>
              <w:pStyle w:val="a7"/>
              <w:ind w:firstLine="0"/>
              <w:jc w:val="center"/>
            </w:pPr>
            <w:r>
              <w:rPr>
                <w:color w:val="000000"/>
              </w:rPr>
              <w:t>Международное непатенто</w:t>
            </w:r>
            <w:r>
              <w:rPr>
                <w:color w:val="000000"/>
              </w:rPr>
              <w:softHyphen/>
              <w:t>ванное наименование или наименование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Форма выпуска</w:t>
            </w:r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595" w:rsidRDefault="00B13595" w:rsidP="003A03DE">
            <w:pPr>
              <w:pStyle w:val="a7"/>
              <w:spacing w:line="240" w:lineRule="auto"/>
              <w:ind w:firstLine="340"/>
            </w:pPr>
            <w:r>
              <w:rPr>
                <w:color w:val="000000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595" w:rsidRDefault="00B13595" w:rsidP="003A03DE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595" w:rsidRDefault="00B13595" w:rsidP="003A03DE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B13595" w:rsidRDefault="00B13595" w:rsidP="003A03DE">
            <w:pPr>
              <w:rPr>
                <w:sz w:val="10"/>
                <w:szCs w:val="10"/>
              </w:rPr>
            </w:pPr>
          </w:p>
        </w:tc>
        <w:tc>
          <w:tcPr>
            <w:tcW w:w="875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I. Лекарственные препараты</w:t>
            </w:r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88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638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40" w:lineRule="auto"/>
              <w:ind w:firstLine="0"/>
            </w:pPr>
            <w:proofErr w:type="spellStart"/>
            <w:r>
              <w:rPr>
                <w:color w:val="000000"/>
              </w:rPr>
              <w:t>Агалсидаза</w:t>
            </w:r>
            <w:proofErr w:type="spellEnd"/>
            <w:r>
              <w:rPr>
                <w:color w:val="000000"/>
              </w:rPr>
              <w:t xml:space="preserve"> альфа</w:t>
            </w:r>
          </w:p>
        </w:tc>
        <w:tc>
          <w:tcPr>
            <w:tcW w:w="5112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40" w:lineRule="auto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888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40" w:lineRule="auto"/>
              <w:ind w:firstLine="240"/>
            </w:pPr>
            <w:r>
              <w:rPr>
                <w:color w:val="000000"/>
              </w:rPr>
              <w:t>2.</w:t>
            </w:r>
          </w:p>
        </w:tc>
        <w:tc>
          <w:tcPr>
            <w:tcW w:w="3638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40" w:lineRule="auto"/>
              <w:ind w:firstLine="0"/>
            </w:pPr>
            <w:proofErr w:type="spellStart"/>
            <w:r>
              <w:rPr>
                <w:color w:val="000000"/>
              </w:rPr>
              <w:t>Амбризентан</w:t>
            </w:r>
            <w:proofErr w:type="spellEnd"/>
          </w:p>
        </w:tc>
        <w:tc>
          <w:tcPr>
            <w:tcW w:w="5112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66" w:lineRule="auto"/>
              <w:ind w:firstLine="0"/>
              <w:jc w:val="both"/>
            </w:pPr>
            <w:r>
              <w:rPr>
                <w:color w:val="000000"/>
              </w:rPr>
              <w:t>таблетки, покрытые пленочной оболоч</w:t>
            </w:r>
            <w:r>
              <w:rPr>
                <w:color w:val="000000"/>
              </w:rPr>
              <w:softHyphen/>
              <w:t>кой</w:t>
            </w:r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888" w:type="dxa"/>
            <w:shd w:val="clear" w:color="auto" w:fill="FFFFFF"/>
          </w:tcPr>
          <w:p w:rsidR="00B13595" w:rsidRDefault="00B13595" w:rsidP="003A03DE">
            <w:pPr>
              <w:pStyle w:val="a7"/>
              <w:spacing w:before="180" w:line="240" w:lineRule="auto"/>
              <w:ind w:firstLine="240"/>
            </w:pPr>
            <w:r>
              <w:rPr>
                <w:color w:val="000000"/>
              </w:rPr>
              <w:t>3.</w:t>
            </w:r>
          </w:p>
        </w:tc>
        <w:tc>
          <w:tcPr>
            <w:tcW w:w="3638" w:type="dxa"/>
            <w:shd w:val="clear" w:color="auto" w:fill="FFFFFF"/>
          </w:tcPr>
          <w:p w:rsidR="00B13595" w:rsidRDefault="00B13595" w:rsidP="003A03DE">
            <w:pPr>
              <w:pStyle w:val="a7"/>
              <w:spacing w:before="160" w:line="240" w:lineRule="auto"/>
              <w:ind w:firstLine="0"/>
            </w:pPr>
            <w:proofErr w:type="spellStart"/>
            <w:r>
              <w:rPr>
                <w:color w:val="000000"/>
              </w:rPr>
              <w:t>Бозентан</w:t>
            </w:r>
            <w:proofErr w:type="spellEnd"/>
          </w:p>
        </w:tc>
        <w:tc>
          <w:tcPr>
            <w:tcW w:w="5112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62" w:lineRule="auto"/>
              <w:ind w:firstLine="0"/>
              <w:jc w:val="both"/>
            </w:pPr>
            <w:r>
              <w:rPr>
                <w:color w:val="000000"/>
              </w:rPr>
              <w:t>таблетки, покрытые пленочной оболоч</w:t>
            </w:r>
            <w:r>
              <w:rPr>
                <w:color w:val="000000"/>
              </w:rPr>
              <w:softHyphen/>
              <w:t>кой</w:t>
            </w:r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88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40" w:lineRule="auto"/>
              <w:ind w:firstLine="240"/>
            </w:pPr>
            <w:r>
              <w:rPr>
                <w:color w:val="000000"/>
              </w:rPr>
              <w:t>4.</w:t>
            </w:r>
          </w:p>
        </w:tc>
        <w:tc>
          <w:tcPr>
            <w:tcW w:w="3638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40" w:lineRule="auto"/>
              <w:ind w:firstLine="0"/>
            </w:pPr>
            <w:proofErr w:type="spellStart"/>
            <w:r>
              <w:rPr>
                <w:color w:val="000000"/>
              </w:rPr>
              <w:t>Илопрост</w:t>
            </w:r>
            <w:proofErr w:type="spellEnd"/>
          </w:p>
        </w:tc>
        <w:tc>
          <w:tcPr>
            <w:tcW w:w="5112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раствор для ингаляций</w:t>
            </w:r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88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40" w:lineRule="auto"/>
              <w:ind w:firstLine="240"/>
            </w:pPr>
            <w:r>
              <w:rPr>
                <w:color w:val="000000"/>
              </w:rPr>
              <w:t>5.</w:t>
            </w:r>
          </w:p>
        </w:tc>
        <w:tc>
          <w:tcPr>
            <w:tcW w:w="3638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40" w:lineRule="auto"/>
              <w:ind w:firstLine="0"/>
            </w:pPr>
            <w:proofErr w:type="spellStart"/>
            <w:r>
              <w:rPr>
                <w:color w:val="000000"/>
              </w:rPr>
              <w:t>Икатибант</w:t>
            </w:r>
            <w:proofErr w:type="spellEnd"/>
          </w:p>
        </w:tc>
        <w:tc>
          <w:tcPr>
            <w:tcW w:w="5112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40" w:lineRule="auto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888" w:type="dxa"/>
            <w:shd w:val="clear" w:color="auto" w:fill="FFFFFF"/>
          </w:tcPr>
          <w:p w:rsidR="00B13595" w:rsidRDefault="00B13595" w:rsidP="003A03DE">
            <w:pPr>
              <w:pStyle w:val="a7"/>
              <w:spacing w:before="160" w:line="240" w:lineRule="auto"/>
              <w:ind w:firstLine="240"/>
            </w:pPr>
            <w:r>
              <w:rPr>
                <w:color w:val="000000"/>
              </w:rPr>
              <w:t>6.</w:t>
            </w:r>
          </w:p>
        </w:tc>
        <w:tc>
          <w:tcPr>
            <w:tcW w:w="3638" w:type="dxa"/>
            <w:shd w:val="clear" w:color="auto" w:fill="FFFFFF"/>
          </w:tcPr>
          <w:p w:rsidR="00B13595" w:rsidRDefault="00B13595" w:rsidP="003A03DE">
            <w:pPr>
              <w:pStyle w:val="a7"/>
              <w:spacing w:before="140" w:line="240" w:lineRule="auto"/>
              <w:ind w:firstLine="0"/>
            </w:pPr>
            <w:r>
              <w:rPr>
                <w:color w:val="000000"/>
              </w:rPr>
              <w:t>Интерферон альфа 2В</w:t>
            </w:r>
          </w:p>
        </w:tc>
        <w:tc>
          <w:tcPr>
            <w:tcW w:w="5112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54" w:lineRule="auto"/>
              <w:ind w:firstLine="0"/>
              <w:jc w:val="both"/>
            </w:pPr>
            <w:r>
              <w:rPr>
                <w:color w:val="000000"/>
              </w:rPr>
              <w:t>раствор для внутривенного и под</w:t>
            </w:r>
            <w:r>
              <w:rPr>
                <w:color w:val="000000"/>
              </w:rPr>
              <w:softHyphen/>
              <w:t>кожного введения</w:t>
            </w:r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888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40" w:lineRule="auto"/>
              <w:ind w:firstLine="240"/>
            </w:pPr>
            <w:r>
              <w:rPr>
                <w:color w:val="000000"/>
              </w:rPr>
              <w:t>7.</w:t>
            </w:r>
          </w:p>
        </w:tc>
        <w:tc>
          <w:tcPr>
            <w:tcW w:w="3638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40" w:lineRule="auto"/>
              <w:ind w:firstLine="0"/>
            </w:pPr>
            <w:proofErr w:type="spellStart"/>
            <w:r>
              <w:rPr>
                <w:color w:val="000000"/>
              </w:rPr>
              <w:t>Мацитентан</w:t>
            </w:r>
            <w:proofErr w:type="spellEnd"/>
          </w:p>
        </w:tc>
        <w:tc>
          <w:tcPr>
            <w:tcW w:w="5112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62" w:lineRule="auto"/>
              <w:ind w:firstLine="0"/>
              <w:jc w:val="both"/>
            </w:pPr>
            <w:r>
              <w:rPr>
                <w:color w:val="000000"/>
              </w:rPr>
              <w:t>таблетки, покрытые пленочной оболоч</w:t>
            </w:r>
            <w:r>
              <w:rPr>
                <w:color w:val="000000"/>
              </w:rPr>
              <w:softHyphen/>
              <w:t>кой</w:t>
            </w:r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888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40" w:lineRule="auto"/>
              <w:ind w:firstLine="240"/>
            </w:pPr>
            <w:r>
              <w:rPr>
                <w:color w:val="000000"/>
              </w:rPr>
              <w:t>8.</w:t>
            </w:r>
          </w:p>
        </w:tc>
        <w:tc>
          <w:tcPr>
            <w:tcW w:w="3638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40" w:lineRule="auto"/>
              <w:ind w:firstLine="0"/>
            </w:pPr>
            <w:proofErr w:type="spellStart"/>
            <w:r>
              <w:rPr>
                <w:color w:val="000000"/>
              </w:rPr>
              <w:t>Памидроновая</w:t>
            </w:r>
            <w:proofErr w:type="spellEnd"/>
            <w:r>
              <w:rPr>
                <w:color w:val="000000"/>
              </w:rPr>
              <w:t xml:space="preserve"> кислота</w:t>
            </w:r>
          </w:p>
        </w:tc>
        <w:tc>
          <w:tcPr>
            <w:tcW w:w="5112" w:type="dxa"/>
            <w:shd w:val="clear" w:color="auto" w:fill="FFFFFF"/>
            <w:vAlign w:val="bottom"/>
          </w:tcPr>
          <w:p w:rsidR="00B13595" w:rsidRDefault="00B13595" w:rsidP="003A03DE">
            <w:pPr>
              <w:pStyle w:val="a7"/>
              <w:spacing w:line="262" w:lineRule="auto"/>
              <w:ind w:firstLine="0"/>
              <w:jc w:val="both"/>
            </w:pPr>
            <w:r>
              <w:rPr>
                <w:color w:val="000000"/>
              </w:rPr>
              <w:t xml:space="preserve">концентрат для приготовления раствора для </w:t>
            </w:r>
            <w:proofErr w:type="spellStart"/>
            <w:r>
              <w:rPr>
                <w:color w:val="000000"/>
              </w:rPr>
              <w:t>инфузий</w:t>
            </w:r>
            <w:proofErr w:type="spellEnd"/>
          </w:p>
        </w:tc>
      </w:tr>
    </w:tbl>
    <w:p w:rsidR="00B13595" w:rsidRDefault="00B13595" w:rsidP="00B13595">
      <w:pPr>
        <w:spacing w:line="1" w:lineRule="exact"/>
        <w:sectPr w:rsidR="00B13595" w:rsidSect="00B13595">
          <w:headerReference w:type="even" r:id="rId5"/>
          <w:headerReference w:type="default" r:id="rId6"/>
          <w:footerReference w:type="even" r:id="rId7"/>
          <w:footerReference w:type="default" r:id="rId8"/>
          <w:footnotePr>
            <w:numFmt w:val="upperRoman"/>
          </w:footnotePr>
          <w:pgSz w:w="11900" w:h="16840"/>
          <w:pgMar w:top="1479" w:right="408" w:bottom="989" w:left="1772" w:header="1051" w:footer="561" w:gutter="0"/>
          <w:pgNumType w:start="24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3629"/>
        <w:gridCol w:w="5122"/>
      </w:tblGrid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595" w:rsidRDefault="00B13595" w:rsidP="003A03DE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595" w:rsidRDefault="00B13595" w:rsidP="003A03DE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595" w:rsidRDefault="00B13595" w:rsidP="003A03DE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B13595" w:rsidRDefault="00B13595" w:rsidP="003A03DE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FFFFFF"/>
          </w:tcPr>
          <w:p w:rsidR="00B13595" w:rsidRDefault="00B13595" w:rsidP="003A03DE">
            <w:pPr>
              <w:pStyle w:val="a7"/>
              <w:spacing w:line="240" w:lineRule="auto"/>
              <w:ind w:firstLine="0"/>
            </w:pPr>
            <w:proofErr w:type="spellStart"/>
            <w:r>
              <w:rPr>
                <w:color w:val="000000"/>
              </w:rPr>
              <w:t>Риоцигуат</w:t>
            </w:r>
            <w:proofErr w:type="spellEnd"/>
          </w:p>
        </w:tc>
        <w:tc>
          <w:tcPr>
            <w:tcW w:w="5122" w:type="dxa"/>
            <w:tcBorders>
              <w:top w:val="single" w:sz="4" w:space="0" w:color="auto"/>
            </w:tcBorders>
            <w:shd w:val="clear" w:color="auto" w:fill="FFFFFF"/>
          </w:tcPr>
          <w:p w:rsidR="00B13595" w:rsidRDefault="00B13595" w:rsidP="003A03DE">
            <w:pPr>
              <w:pStyle w:val="a7"/>
              <w:ind w:firstLine="0"/>
              <w:jc w:val="both"/>
            </w:pPr>
            <w:r>
              <w:rPr>
                <w:color w:val="000000"/>
              </w:rPr>
              <w:t>таблетки, покрытые пленочной оболоч</w:t>
            </w:r>
            <w:r>
              <w:rPr>
                <w:color w:val="000000"/>
              </w:rPr>
              <w:softHyphen/>
              <w:t>кой</w:t>
            </w:r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883" w:type="dxa"/>
            <w:shd w:val="clear" w:color="auto" w:fill="FFFFFF"/>
          </w:tcPr>
          <w:p w:rsidR="00B13595" w:rsidRDefault="00B13595" w:rsidP="003A03DE">
            <w:pPr>
              <w:pStyle w:val="a7"/>
              <w:spacing w:before="140" w:line="240" w:lineRule="auto"/>
              <w:ind w:firstLine="0"/>
              <w:jc w:val="center"/>
            </w:pPr>
            <w:r>
              <w:rPr>
                <w:color w:val="000000"/>
              </w:rPr>
              <w:t>10.</w:t>
            </w:r>
          </w:p>
        </w:tc>
        <w:tc>
          <w:tcPr>
            <w:tcW w:w="3629" w:type="dxa"/>
            <w:shd w:val="clear" w:color="auto" w:fill="FFFFFF"/>
          </w:tcPr>
          <w:p w:rsidR="00B13595" w:rsidRDefault="00B13595" w:rsidP="003A03DE">
            <w:pPr>
              <w:pStyle w:val="a7"/>
              <w:spacing w:before="140" w:line="240" w:lineRule="auto"/>
              <w:ind w:firstLine="0"/>
            </w:pPr>
            <w:proofErr w:type="spellStart"/>
            <w:r>
              <w:rPr>
                <w:color w:val="000000"/>
              </w:rPr>
              <w:t>Ромиплостим</w:t>
            </w:r>
            <w:proofErr w:type="spellEnd"/>
          </w:p>
        </w:tc>
        <w:tc>
          <w:tcPr>
            <w:tcW w:w="5122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62" w:lineRule="auto"/>
              <w:ind w:firstLine="0"/>
              <w:jc w:val="both"/>
            </w:pPr>
            <w:r>
              <w:rPr>
                <w:color w:val="000000"/>
              </w:rPr>
              <w:t>порошок для приготовления раствора для подкожного введения</w:t>
            </w:r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83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40" w:lineRule="auto"/>
              <w:ind w:firstLine="240"/>
            </w:pPr>
            <w:r>
              <w:rPr>
                <w:color w:val="000000"/>
              </w:rPr>
              <w:t>11.</w:t>
            </w:r>
          </w:p>
        </w:tc>
        <w:tc>
          <w:tcPr>
            <w:tcW w:w="3629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40" w:lineRule="auto"/>
              <w:ind w:firstLine="0"/>
            </w:pPr>
            <w:proofErr w:type="spellStart"/>
            <w:r>
              <w:rPr>
                <w:color w:val="000000"/>
              </w:rPr>
              <w:t>Сапроптерин</w:t>
            </w:r>
            <w:proofErr w:type="spellEnd"/>
          </w:p>
        </w:tc>
        <w:tc>
          <w:tcPr>
            <w:tcW w:w="5122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 xml:space="preserve">таблетки </w:t>
            </w:r>
            <w:proofErr w:type="spellStart"/>
            <w:r>
              <w:rPr>
                <w:color w:val="000000"/>
              </w:rPr>
              <w:t>диспергируемые</w:t>
            </w:r>
            <w:proofErr w:type="spellEnd"/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883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40" w:lineRule="auto"/>
              <w:ind w:firstLine="240"/>
            </w:pPr>
            <w:r>
              <w:rPr>
                <w:color w:val="000000"/>
              </w:rPr>
              <w:t>12.</w:t>
            </w:r>
          </w:p>
        </w:tc>
        <w:tc>
          <w:tcPr>
            <w:tcW w:w="3629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40" w:lineRule="auto"/>
              <w:ind w:firstLine="0"/>
            </w:pPr>
            <w:proofErr w:type="spellStart"/>
            <w:r>
              <w:rPr>
                <w:color w:val="000000"/>
              </w:rPr>
              <w:t>Силденафил</w:t>
            </w:r>
            <w:proofErr w:type="spellEnd"/>
          </w:p>
        </w:tc>
        <w:tc>
          <w:tcPr>
            <w:tcW w:w="5122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62" w:lineRule="auto"/>
              <w:ind w:firstLine="0"/>
              <w:jc w:val="both"/>
            </w:pPr>
            <w:r>
              <w:rPr>
                <w:color w:val="000000"/>
              </w:rPr>
              <w:t>таблетки, покрытые пленочной оболоч</w:t>
            </w:r>
            <w:r>
              <w:rPr>
                <w:color w:val="000000"/>
              </w:rPr>
              <w:softHyphen/>
              <w:t>кой</w:t>
            </w:r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883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13.</w:t>
            </w:r>
          </w:p>
        </w:tc>
        <w:tc>
          <w:tcPr>
            <w:tcW w:w="3629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40" w:lineRule="auto"/>
              <w:ind w:firstLine="0"/>
            </w:pPr>
            <w:proofErr w:type="spellStart"/>
            <w:r>
              <w:rPr>
                <w:color w:val="000000"/>
              </w:rPr>
              <w:t>Трипторелин</w:t>
            </w:r>
            <w:proofErr w:type="spellEnd"/>
          </w:p>
        </w:tc>
        <w:tc>
          <w:tcPr>
            <w:tcW w:w="5122" w:type="dxa"/>
            <w:shd w:val="clear" w:color="auto" w:fill="FFFFFF"/>
            <w:vAlign w:val="bottom"/>
          </w:tcPr>
          <w:p w:rsidR="00B13595" w:rsidRDefault="00B13595" w:rsidP="003A03DE">
            <w:pPr>
              <w:pStyle w:val="a7"/>
              <w:spacing w:line="262" w:lineRule="auto"/>
              <w:ind w:firstLine="0"/>
              <w:jc w:val="both"/>
            </w:pPr>
            <w:proofErr w:type="spellStart"/>
            <w:r>
              <w:rPr>
                <w:color w:val="000000"/>
              </w:rPr>
              <w:t>лиофилизат</w:t>
            </w:r>
            <w:proofErr w:type="spellEnd"/>
            <w:r>
              <w:rPr>
                <w:color w:val="000000"/>
              </w:rPr>
              <w:t xml:space="preserve"> для суспензии в/м пролон</w:t>
            </w:r>
            <w:r>
              <w:rPr>
                <w:color w:val="000000"/>
              </w:rPr>
              <w:softHyphen/>
              <w:t>гированного действия</w:t>
            </w:r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83" w:type="dxa"/>
            <w:shd w:val="clear" w:color="auto" w:fill="FFFFFF"/>
          </w:tcPr>
          <w:p w:rsidR="00B13595" w:rsidRDefault="00B13595" w:rsidP="003A03DE">
            <w:pPr>
              <w:pStyle w:val="a7"/>
              <w:spacing w:before="80" w:line="240" w:lineRule="auto"/>
              <w:ind w:firstLine="240"/>
            </w:pPr>
            <w:r>
              <w:rPr>
                <w:color w:val="000000"/>
              </w:rPr>
              <w:t>14.</w:t>
            </w:r>
          </w:p>
        </w:tc>
        <w:tc>
          <w:tcPr>
            <w:tcW w:w="3629" w:type="dxa"/>
            <w:shd w:val="clear" w:color="auto" w:fill="FFFFFF"/>
          </w:tcPr>
          <w:p w:rsidR="00B13595" w:rsidRDefault="00B13595" w:rsidP="003A03DE">
            <w:pPr>
              <w:pStyle w:val="a7"/>
              <w:spacing w:before="80" w:line="240" w:lineRule="auto"/>
              <w:ind w:firstLine="0"/>
            </w:pPr>
            <w:proofErr w:type="spellStart"/>
            <w:r>
              <w:rPr>
                <w:color w:val="000000"/>
              </w:rPr>
              <w:t>Экулизумаб</w:t>
            </w:r>
            <w:proofErr w:type="spellEnd"/>
          </w:p>
        </w:tc>
        <w:tc>
          <w:tcPr>
            <w:tcW w:w="5122" w:type="dxa"/>
            <w:shd w:val="clear" w:color="auto" w:fill="FFFFFF"/>
          </w:tcPr>
          <w:p w:rsidR="00B13595" w:rsidRDefault="00B13595" w:rsidP="003A03DE">
            <w:pPr>
              <w:pStyle w:val="a7"/>
              <w:spacing w:before="80" w:line="240" w:lineRule="auto"/>
              <w:ind w:firstLine="0"/>
              <w:jc w:val="both"/>
            </w:pPr>
            <w:r>
              <w:rPr>
                <w:color w:val="000000"/>
              </w:rPr>
              <w:t xml:space="preserve">раствор для </w:t>
            </w:r>
            <w:proofErr w:type="spellStart"/>
            <w:r>
              <w:rPr>
                <w:color w:val="000000"/>
              </w:rPr>
              <w:t>инфузий</w:t>
            </w:r>
            <w:proofErr w:type="spellEnd"/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883" w:type="dxa"/>
            <w:shd w:val="clear" w:color="auto" w:fill="FFFFFF"/>
          </w:tcPr>
          <w:p w:rsidR="00B13595" w:rsidRDefault="00B13595" w:rsidP="003A03DE">
            <w:pPr>
              <w:pStyle w:val="a7"/>
              <w:spacing w:before="140" w:line="240" w:lineRule="auto"/>
              <w:ind w:firstLine="240"/>
            </w:pPr>
            <w:r>
              <w:rPr>
                <w:color w:val="000000"/>
              </w:rPr>
              <w:t>15.</w:t>
            </w:r>
          </w:p>
        </w:tc>
        <w:tc>
          <w:tcPr>
            <w:tcW w:w="8751" w:type="dxa"/>
            <w:gridSpan w:val="2"/>
            <w:shd w:val="clear" w:color="auto" w:fill="FFFFFF"/>
            <w:vAlign w:val="bottom"/>
          </w:tcPr>
          <w:p w:rsidR="00B13595" w:rsidRDefault="00B13595" w:rsidP="003A03DE">
            <w:pPr>
              <w:pStyle w:val="a7"/>
              <w:tabs>
                <w:tab w:val="left" w:pos="3619"/>
              </w:tabs>
              <w:spacing w:after="60" w:line="197" w:lineRule="auto"/>
              <w:ind w:firstLine="0"/>
            </w:pPr>
            <w:proofErr w:type="spellStart"/>
            <w:r>
              <w:rPr>
                <w:color w:val="000000"/>
              </w:rPr>
              <w:t>Элтромбопаг</w:t>
            </w:r>
            <w:proofErr w:type="spellEnd"/>
            <w:r>
              <w:rPr>
                <w:color w:val="000000"/>
              </w:rPr>
              <w:tab/>
              <w:t xml:space="preserve">таблетки, покрытые пленочной </w:t>
            </w:r>
            <w:proofErr w:type="spellStart"/>
            <w:r>
              <w:rPr>
                <w:color w:val="000000"/>
              </w:rPr>
              <w:t>оболоч</w:t>
            </w:r>
            <w:proofErr w:type="spellEnd"/>
            <w:r>
              <w:rPr>
                <w:color w:val="000000"/>
              </w:rPr>
              <w:softHyphen/>
            </w:r>
          </w:p>
          <w:p w:rsidR="00B13595" w:rsidRDefault="00B13595" w:rsidP="003A03DE">
            <w:pPr>
              <w:pStyle w:val="a7"/>
              <w:spacing w:after="180" w:line="197" w:lineRule="auto"/>
              <w:ind w:firstLine="0"/>
              <w:jc w:val="center"/>
            </w:pPr>
            <w:r>
              <w:rPr>
                <w:color w:val="000000"/>
              </w:rPr>
              <w:t>кой</w:t>
            </w:r>
          </w:p>
          <w:p w:rsidR="00B13595" w:rsidRDefault="00B13595" w:rsidP="003A03DE">
            <w:pPr>
              <w:pStyle w:val="a7"/>
              <w:spacing w:after="120" w:line="197" w:lineRule="auto"/>
              <w:ind w:left="600" w:hanging="440"/>
            </w:pPr>
            <w:r>
              <w:rPr>
                <w:color w:val="000000"/>
              </w:rPr>
              <w:t>II. Специализированные продукты лечебного питания для детей- инвалидов</w:t>
            </w:r>
          </w:p>
        </w:tc>
      </w:tr>
    </w:tbl>
    <w:p w:rsidR="00B13595" w:rsidRDefault="00B13595" w:rsidP="00B13595">
      <w:pPr>
        <w:spacing w:after="219" w:line="1" w:lineRule="exact"/>
      </w:pPr>
    </w:p>
    <w:p w:rsidR="00B13595" w:rsidRDefault="00B13595" w:rsidP="00B13595">
      <w:pPr>
        <w:pStyle w:val="1"/>
        <w:spacing w:after="220" w:line="262" w:lineRule="auto"/>
        <w:ind w:left="2160" w:hanging="1940"/>
      </w:pPr>
      <w:r>
        <w:rPr>
          <w:color w:val="000000"/>
        </w:rPr>
        <w:t>Подраздел Специализированные продукты лечебного питания для де</w:t>
      </w:r>
      <w:r>
        <w:rPr>
          <w:color w:val="000000"/>
        </w:rPr>
        <w:softHyphen/>
        <w:t xml:space="preserve">тей, страдающих </w:t>
      </w:r>
      <w:proofErr w:type="spellStart"/>
      <w:r>
        <w:rPr>
          <w:color w:val="000000"/>
        </w:rPr>
        <w:t>фенилкетонурией</w:t>
      </w:r>
      <w:proofErr w:type="spellEnd"/>
      <w:r>
        <w:rPr>
          <w:color w:val="000000"/>
        </w:rPr>
        <w:t xml:space="preserve">, другими нарушениями обмена аминокислот, </w:t>
      </w:r>
      <w:proofErr w:type="spellStart"/>
      <w:r>
        <w:rPr>
          <w:color w:val="000000"/>
        </w:rPr>
        <w:t>глютарикацидурией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гомоцистинури</w:t>
      </w:r>
      <w:proofErr w:type="spellEnd"/>
      <w:r>
        <w:rPr>
          <w:color w:val="000000"/>
        </w:rPr>
        <w:t>- 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957"/>
        <w:gridCol w:w="5822"/>
      </w:tblGrid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33" w:type="dxa"/>
            <w:shd w:val="clear" w:color="auto" w:fill="FFFFFF"/>
          </w:tcPr>
          <w:p w:rsidR="00B13595" w:rsidRDefault="00B13595" w:rsidP="003A03DE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16.</w:t>
            </w:r>
          </w:p>
        </w:tc>
        <w:tc>
          <w:tcPr>
            <w:tcW w:w="2957" w:type="dxa"/>
            <w:shd w:val="clear" w:color="auto" w:fill="FFFFFF"/>
          </w:tcPr>
          <w:p w:rsidR="00B13595" w:rsidRDefault="00B13595" w:rsidP="003A03DE">
            <w:pPr>
              <w:pStyle w:val="a7"/>
              <w:spacing w:line="262" w:lineRule="auto"/>
              <w:ind w:left="160" w:firstLine="0"/>
              <w:jc w:val="both"/>
            </w:pPr>
            <w:r>
              <w:rPr>
                <w:color w:val="000000"/>
              </w:rPr>
              <w:t>МД мил ФКУ-0 МД мил ФКУ-1 МДмилФКУ-2 МДмилФКУ-3</w:t>
            </w:r>
          </w:p>
        </w:tc>
        <w:tc>
          <w:tcPr>
            <w:tcW w:w="5822" w:type="dxa"/>
            <w:shd w:val="clear" w:color="auto" w:fill="FFFFFF"/>
          </w:tcPr>
          <w:p w:rsidR="00B13595" w:rsidRDefault="00B13595" w:rsidP="003A03DE">
            <w:pPr>
              <w:pStyle w:val="a7"/>
              <w:ind w:left="860" w:firstLine="0"/>
              <w:jc w:val="both"/>
            </w:pPr>
            <w:r>
              <w:rPr>
                <w:color w:val="000000"/>
              </w:rPr>
              <w:t>лечебное питание на основе аминокис</w:t>
            </w:r>
            <w:r>
              <w:rPr>
                <w:color w:val="000000"/>
              </w:rPr>
              <w:softHyphen/>
              <w:t xml:space="preserve">лот без </w:t>
            </w:r>
            <w:proofErr w:type="spellStart"/>
            <w:r>
              <w:rPr>
                <w:color w:val="000000"/>
              </w:rPr>
              <w:t>фенилаланина</w:t>
            </w:r>
            <w:proofErr w:type="spellEnd"/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533" w:type="dxa"/>
            <w:shd w:val="clear" w:color="auto" w:fill="FFFFFF"/>
          </w:tcPr>
          <w:p w:rsidR="00B13595" w:rsidRDefault="00B13595" w:rsidP="003A03DE">
            <w:pPr>
              <w:pStyle w:val="a7"/>
              <w:spacing w:before="80" w:line="240" w:lineRule="auto"/>
              <w:ind w:firstLine="0"/>
              <w:jc w:val="both"/>
            </w:pPr>
            <w:r>
              <w:rPr>
                <w:color w:val="000000"/>
              </w:rPr>
              <w:t>17.</w:t>
            </w:r>
          </w:p>
        </w:tc>
        <w:tc>
          <w:tcPr>
            <w:tcW w:w="2957" w:type="dxa"/>
            <w:shd w:val="clear" w:color="auto" w:fill="FFFFFF"/>
          </w:tcPr>
          <w:p w:rsidR="00B13595" w:rsidRDefault="00B13595" w:rsidP="003A03DE">
            <w:pPr>
              <w:pStyle w:val="a7"/>
              <w:spacing w:before="80" w:line="240" w:lineRule="auto"/>
              <w:ind w:firstLine="160"/>
            </w:pPr>
            <w:r>
              <w:rPr>
                <w:color w:val="000000"/>
              </w:rPr>
              <w:t>ХР-</w:t>
            </w:r>
            <w:proofErr w:type="spellStart"/>
            <w:r>
              <w:rPr>
                <w:color w:val="000000"/>
              </w:rPr>
              <w:t>Максамейд</w:t>
            </w:r>
            <w:proofErr w:type="spellEnd"/>
          </w:p>
        </w:tc>
        <w:tc>
          <w:tcPr>
            <w:tcW w:w="5822" w:type="dxa"/>
            <w:shd w:val="clear" w:color="auto" w:fill="FFFFFF"/>
            <w:vAlign w:val="bottom"/>
          </w:tcPr>
          <w:p w:rsidR="00B13595" w:rsidRDefault="00B13595" w:rsidP="003A03DE">
            <w:pPr>
              <w:pStyle w:val="a7"/>
              <w:ind w:left="860" w:firstLine="0"/>
              <w:jc w:val="both"/>
            </w:pPr>
            <w:r>
              <w:rPr>
                <w:color w:val="000000"/>
              </w:rPr>
              <w:t>сухая смесь на основе заменимых и не</w:t>
            </w:r>
            <w:r>
              <w:rPr>
                <w:color w:val="000000"/>
              </w:rPr>
              <w:softHyphen/>
              <w:t>заменимых аминокислот, за исключени</w:t>
            </w:r>
            <w:r>
              <w:rPr>
                <w:color w:val="000000"/>
              </w:rPr>
              <w:softHyphen/>
              <w:t xml:space="preserve">ем </w:t>
            </w:r>
            <w:proofErr w:type="spellStart"/>
            <w:r>
              <w:rPr>
                <w:color w:val="000000"/>
              </w:rPr>
              <w:t>фенилаланина</w:t>
            </w:r>
            <w:proofErr w:type="spellEnd"/>
            <w:r>
              <w:rPr>
                <w:color w:val="000000"/>
              </w:rPr>
              <w:t>, с добавлением жиров, углеводов, витаминов и минеральных веществ для детей первого года жизни</w:t>
            </w:r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33" w:type="dxa"/>
            <w:shd w:val="clear" w:color="auto" w:fill="FFFFFF"/>
          </w:tcPr>
          <w:p w:rsidR="00B13595" w:rsidRDefault="00B13595" w:rsidP="003A03DE">
            <w:pPr>
              <w:pStyle w:val="a7"/>
              <w:spacing w:before="100" w:line="240" w:lineRule="auto"/>
              <w:ind w:firstLine="0"/>
              <w:jc w:val="both"/>
            </w:pPr>
            <w:r>
              <w:rPr>
                <w:color w:val="000000"/>
              </w:rPr>
              <w:t>18.</w:t>
            </w:r>
          </w:p>
        </w:tc>
        <w:tc>
          <w:tcPr>
            <w:tcW w:w="2957" w:type="dxa"/>
            <w:shd w:val="clear" w:color="auto" w:fill="FFFFFF"/>
          </w:tcPr>
          <w:p w:rsidR="00B13595" w:rsidRDefault="00B13595" w:rsidP="003A03DE">
            <w:pPr>
              <w:pStyle w:val="a7"/>
              <w:spacing w:before="80" w:line="240" w:lineRule="auto"/>
              <w:ind w:firstLine="160"/>
            </w:pPr>
            <w:proofErr w:type="spellStart"/>
            <w:r>
              <w:rPr>
                <w:color w:val="000000"/>
              </w:rPr>
              <w:t>Афенилак</w:t>
            </w:r>
            <w:proofErr w:type="spellEnd"/>
          </w:p>
        </w:tc>
        <w:tc>
          <w:tcPr>
            <w:tcW w:w="5822" w:type="dxa"/>
            <w:shd w:val="clear" w:color="auto" w:fill="FFFFFF"/>
            <w:vAlign w:val="bottom"/>
          </w:tcPr>
          <w:p w:rsidR="00B13595" w:rsidRDefault="00B13595" w:rsidP="003A03DE">
            <w:pPr>
              <w:pStyle w:val="a7"/>
              <w:spacing w:line="266" w:lineRule="auto"/>
              <w:ind w:left="860" w:firstLine="0"/>
              <w:jc w:val="both"/>
            </w:pPr>
            <w:r>
              <w:rPr>
                <w:color w:val="000000"/>
              </w:rPr>
              <w:t xml:space="preserve">сухая смесь без </w:t>
            </w:r>
            <w:proofErr w:type="spellStart"/>
            <w:r>
              <w:rPr>
                <w:color w:val="000000"/>
              </w:rPr>
              <w:t>фенилаланина</w:t>
            </w:r>
            <w:proofErr w:type="spellEnd"/>
            <w:r>
              <w:rPr>
                <w:color w:val="000000"/>
              </w:rPr>
              <w:t xml:space="preserve"> для детей первого года жизни</w:t>
            </w:r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533" w:type="dxa"/>
            <w:shd w:val="clear" w:color="auto" w:fill="FFFFFF"/>
          </w:tcPr>
          <w:p w:rsidR="00B13595" w:rsidRDefault="00B13595" w:rsidP="003A03DE">
            <w:pPr>
              <w:pStyle w:val="a7"/>
              <w:spacing w:before="80" w:line="240" w:lineRule="auto"/>
              <w:ind w:firstLine="0"/>
              <w:jc w:val="both"/>
            </w:pPr>
            <w:r>
              <w:rPr>
                <w:color w:val="000000"/>
              </w:rPr>
              <w:t>19.</w:t>
            </w:r>
          </w:p>
        </w:tc>
        <w:tc>
          <w:tcPr>
            <w:tcW w:w="2957" w:type="dxa"/>
            <w:shd w:val="clear" w:color="auto" w:fill="FFFFFF"/>
          </w:tcPr>
          <w:p w:rsidR="00B13595" w:rsidRDefault="00B13595" w:rsidP="003A03DE">
            <w:pPr>
              <w:pStyle w:val="a7"/>
              <w:spacing w:before="80" w:line="240" w:lineRule="auto"/>
              <w:ind w:firstLine="160"/>
            </w:pPr>
            <w:r>
              <w:rPr>
                <w:color w:val="000000"/>
              </w:rPr>
              <w:t>Тетрафен-30</w:t>
            </w:r>
          </w:p>
        </w:tc>
        <w:tc>
          <w:tcPr>
            <w:tcW w:w="5822" w:type="dxa"/>
            <w:shd w:val="clear" w:color="auto" w:fill="FFFFFF"/>
          </w:tcPr>
          <w:p w:rsidR="00B13595" w:rsidRDefault="00B13595" w:rsidP="003A03DE">
            <w:pPr>
              <w:pStyle w:val="a7"/>
              <w:spacing w:line="262" w:lineRule="auto"/>
              <w:ind w:left="860" w:firstLine="0"/>
              <w:jc w:val="both"/>
            </w:pPr>
            <w:r>
              <w:rPr>
                <w:color w:val="000000"/>
              </w:rPr>
              <w:t xml:space="preserve">сухая аминокислотная смесь без </w:t>
            </w:r>
            <w:proofErr w:type="spellStart"/>
            <w:r>
              <w:rPr>
                <w:color w:val="000000"/>
              </w:rPr>
              <w:t>фени</w:t>
            </w:r>
            <w:r>
              <w:rPr>
                <w:color w:val="000000"/>
              </w:rPr>
              <w:softHyphen/>
              <w:t>лаланина</w:t>
            </w:r>
            <w:proofErr w:type="spellEnd"/>
            <w:r>
              <w:rPr>
                <w:color w:val="000000"/>
              </w:rPr>
              <w:t xml:space="preserve"> для детей от одного года до трех лет</w:t>
            </w:r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533" w:type="dxa"/>
            <w:shd w:val="clear" w:color="auto" w:fill="FFFFFF"/>
          </w:tcPr>
          <w:p w:rsidR="00B13595" w:rsidRDefault="00B13595" w:rsidP="003A03DE">
            <w:pPr>
              <w:pStyle w:val="a7"/>
              <w:spacing w:before="80" w:line="240" w:lineRule="auto"/>
              <w:ind w:firstLine="0"/>
              <w:jc w:val="both"/>
            </w:pPr>
            <w:r>
              <w:rPr>
                <w:color w:val="000000"/>
              </w:rPr>
              <w:t>20.</w:t>
            </w:r>
          </w:p>
        </w:tc>
        <w:tc>
          <w:tcPr>
            <w:tcW w:w="2957" w:type="dxa"/>
            <w:shd w:val="clear" w:color="auto" w:fill="FFFFFF"/>
          </w:tcPr>
          <w:p w:rsidR="00B13595" w:rsidRDefault="00B13595" w:rsidP="003A03DE">
            <w:pPr>
              <w:pStyle w:val="a7"/>
              <w:spacing w:line="240" w:lineRule="auto"/>
              <w:ind w:firstLine="160"/>
            </w:pPr>
            <w:r>
              <w:rPr>
                <w:color w:val="000000"/>
              </w:rPr>
              <w:t>ХР-</w:t>
            </w:r>
            <w:proofErr w:type="spellStart"/>
            <w:r>
              <w:rPr>
                <w:color w:val="000000"/>
              </w:rPr>
              <w:t>Максамум</w:t>
            </w:r>
            <w:proofErr w:type="spellEnd"/>
          </w:p>
        </w:tc>
        <w:tc>
          <w:tcPr>
            <w:tcW w:w="5822" w:type="dxa"/>
            <w:shd w:val="clear" w:color="auto" w:fill="FFFFFF"/>
            <w:vAlign w:val="bottom"/>
          </w:tcPr>
          <w:p w:rsidR="00B13595" w:rsidRDefault="00B13595" w:rsidP="003A03DE">
            <w:pPr>
              <w:pStyle w:val="a7"/>
              <w:spacing w:line="262" w:lineRule="auto"/>
              <w:ind w:left="860" w:firstLine="0"/>
              <w:jc w:val="both"/>
            </w:pPr>
            <w:r>
              <w:rPr>
                <w:color w:val="000000"/>
              </w:rPr>
              <w:t xml:space="preserve">сухая смесь без </w:t>
            </w:r>
            <w:proofErr w:type="spellStart"/>
            <w:r>
              <w:rPr>
                <w:color w:val="000000"/>
              </w:rPr>
              <w:t>фенилаланина</w:t>
            </w:r>
            <w:proofErr w:type="spellEnd"/>
            <w:r>
              <w:rPr>
                <w:color w:val="000000"/>
              </w:rPr>
              <w:t xml:space="preserve"> для детей старше восьми лет</w:t>
            </w:r>
          </w:p>
        </w:tc>
      </w:tr>
    </w:tbl>
    <w:p w:rsidR="00B13595" w:rsidRDefault="00B13595" w:rsidP="00B1359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3638"/>
        <w:gridCol w:w="5126"/>
      </w:tblGrid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595" w:rsidRDefault="00B13595" w:rsidP="003A03DE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595" w:rsidRDefault="00B13595" w:rsidP="003A03DE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595" w:rsidRDefault="00B13595" w:rsidP="003A03DE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B13595" w:rsidRDefault="00B13595" w:rsidP="003A03DE">
            <w:pPr>
              <w:pStyle w:val="a7"/>
              <w:spacing w:line="240" w:lineRule="auto"/>
              <w:ind w:firstLine="220"/>
            </w:pPr>
            <w:r>
              <w:rPr>
                <w:color w:val="000000"/>
              </w:rPr>
              <w:t>21.</w:t>
            </w: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</w:tcPr>
          <w:p w:rsidR="00B13595" w:rsidRDefault="00B13595" w:rsidP="003A03DE">
            <w:pPr>
              <w:pStyle w:val="a7"/>
              <w:spacing w:line="240" w:lineRule="auto"/>
              <w:ind w:firstLine="0"/>
            </w:pPr>
            <w:r>
              <w:rPr>
                <w:color w:val="000000"/>
              </w:rPr>
              <w:t>ПАМ-универсальный</w:t>
            </w:r>
          </w:p>
          <w:p w:rsidR="00B13595" w:rsidRDefault="00B13595" w:rsidP="003A03DE">
            <w:pPr>
              <w:pStyle w:val="a7"/>
              <w:spacing w:line="240" w:lineRule="auto"/>
              <w:ind w:firstLine="0"/>
            </w:pPr>
            <w:r>
              <w:rPr>
                <w:color w:val="000000"/>
              </w:rPr>
              <w:t>ПАМ-2</w:t>
            </w:r>
          </w:p>
          <w:p w:rsidR="00B13595" w:rsidRDefault="00B13595" w:rsidP="003A03DE">
            <w:pPr>
              <w:pStyle w:val="a7"/>
              <w:spacing w:line="240" w:lineRule="auto"/>
              <w:ind w:firstLine="0"/>
            </w:pPr>
            <w:r>
              <w:rPr>
                <w:color w:val="000000"/>
              </w:rPr>
              <w:t>ПАМ-3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shd w:val="clear" w:color="auto" w:fill="FFFFFF"/>
          </w:tcPr>
          <w:p w:rsidR="00B13595" w:rsidRDefault="00B13595" w:rsidP="003A03DE">
            <w:pPr>
              <w:pStyle w:val="a7"/>
              <w:ind w:firstLine="0"/>
              <w:jc w:val="both"/>
            </w:pPr>
            <w:r>
              <w:rPr>
                <w:color w:val="000000"/>
              </w:rPr>
              <w:t xml:space="preserve">сухая </w:t>
            </w:r>
            <w:proofErr w:type="spellStart"/>
            <w:r>
              <w:rPr>
                <w:color w:val="000000"/>
              </w:rPr>
              <w:t>инстантная</w:t>
            </w:r>
            <w:proofErr w:type="spellEnd"/>
            <w:r>
              <w:rPr>
                <w:color w:val="000000"/>
              </w:rPr>
              <w:t xml:space="preserve"> смесь для детей стар</w:t>
            </w:r>
            <w:r>
              <w:rPr>
                <w:color w:val="000000"/>
              </w:rPr>
              <w:softHyphen/>
              <w:t>ше одного года</w:t>
            </w:r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883" w:type="dxa"/>
            <w:shd w:val="clear" w:color="auto" w:fill="FFFFFF"/>
          </w:tcPr>
          <w:p w:rsidR="00B13595" w:rsidRDefault="00B13595" w:rsidP="003A03DE">
            <w:pPr>
              <w:pStyle w:val="a7"/>
              <w:spacing w:before="120" w:line="240" w:lineRule="auto"/>
              <w:ind w:firstLine="220"/>
            </w:pPr>
            <w:r>
              <w:rPr>
                <w:color w:val="000000"/>
              </w:rPr>
              <w:t>22.</w:t>
            </w:r>
          </w:p>
        </w:tc>
        <w:tc>
          <w:tcPr>
            <w:tcW w:w="3638" w:type="dxa"/>
            <w:shd w:val="clear" w:color="auto" w:fill="FFFFFF"/>
          </w:tcPr>
          <w:p w:rsidR="00B13595" w:rsidRDefault="00B13595" w:rsidP="003A03DE">
            <w:pPr>
              <w:pStyle w:val="a7"/>
              <w:spacing w:before="120" w:line="240" w:lineRule="auto"/>
              <w:ind w:firstLine="0"/>
            </w:pPr>
            <w:r>
              <w:rPr>
                <w:color w:val="000000"/>
              </w:rPr>
              <w:t>Тетрафен-70</w:t>
            </w:r>
          </w:p>
        </w:tc>
        <w:tc>
          <w:tcPr>
            <w:tcW w:w="5126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62" w:lineRule="auto"/>
              <w:ind w:firstLine="0"/>
              <w:jc w:val="both"/>
            </w:pPr>
            <w:r>
              <w:rPr>
                <w:color w:val="000000"/>
              </w:rPr>
              <w:t xml:space="preserve">сухая смесь без </w:t>
            </w:r>
            <w:proofErr w:type="spellStart"/>
            <w:r>
              <w:rPr>
                <w:color w:val="000000"/>
              </w:rPr>
              <w:t>фенилаланина</w:t>
            </w:r>
            <w:proofErr w:type="spellEnd"/>
            <w:r>
              <w:rPr>
                <w:color w:val="000000"/>
              </w:rPr>
              <w:t xml:space="preserve"> для детей старше шести лет</w:t>
            </w:r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883" w:type="dxa"/>
            <w:shd w:val="clear" w:color="auto" w:fill="FFFFFF"/>
          </w:tcPr>
          <w:p w:rsidR="00B13595" w:rsidRDefault="00B13595" w:rsidP="003A03DE">
            <w:pPr>
              <w:pStyle w:val="a7"/>
              <w:spacing w:before="80" w:line="240" w:lineRule="auto"/>
              <w:ind w:firstLine="220"/>
            </w:pPr>
            <w:r>
              <w:rPr>
                <w:color w:val="000000"/>
              </w:rPr>
              <w:t>23.</w:t>
            </w:r>
          </w:p>
        </w:tc>
        <w:tc>
          <w:tcPr>
            <w:tcW w:w="3638" w:type="dxa"/>
            <w:shd w:val="clear" w:color="auto" w:fill="FFFFFF"/>
          </w:tcPr>
          <w:p w:rsidR="00B13595" w:rsidRDefault="00B13595" w:rsidP="003A03DE">
            <w:pPr>
              <w:pStyle w:val="a7"/>
              <w:spacing w:before="80" w:line="240" w:lineRule="auto"/>
              <w:ind w:firstLine="0"/>
            </w:pPr>
            <w:proofErr w:type="spellStart"/>
            <w:r>
              <w:rPr>
                <w:color w:val="000000"/>
              </w:rPr>
              <w:t>Изифен</w:t>
            </w:r>
            <w:proofErr w:type="spellEnd"/>
          </w:p>
        </w:tc>
        <w:tc>
          <w:tcPr>
            <w:tcW w:w="5126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62" w:lineRule="auto"/>
              <w:ind w:firstLine="0"/>
              <w:jc w:val="both"/>
            </w:pPr>
            <w:r>
              <w:rPr>
                <w:color w:val="000000"/>
              </w:rPr>
              <w:t>жидкая смесь на основе заменимых и незаменимых аминокислот, за исключе</w:t>
            </w:r>
            <w:r>
              <w:rPr>
                <w:color w:val="000000"/>
              </w:rPr>
              <w:softHyphen/>
              <w:t xml:space="preserve">нием </w:t>
            </w:r>
            <w:proofErr w:type="spellStart"/>
            <w:r>
              <w:rPr>
                <w:color w:val="000000"/>
              </w:rPr>
              <w:t>фенилаланина</w:t>
            </w:r>
            <w:proofErr w:type="spellEnd"/>
            <w:r>
              <w:rPr>
                <w:color w:val="000000"/>
              </w:rPr>
              <w:t>, с добавлением жи</w:t>
            </w:r>
            <w:r>
              <w:rPr>
                <w:color w:val="000000"/>
              </w:rPr>
              <w:softHyphen/>
              <w:t>ров, углеводов, витаминов и минераль</w:t>
            </w:r>
            <w:r>
              <w:rPr>
                <w:color w:val="000000"/>
              </w:rPr>
              <w:softHyphen/>
              <w:t>ных веществ для детей школьного воз</w:t>
            </w:r>
            <w:r>
              <w:rPr>
                <w:color w:val="000000"/>
              </w:rPr>
              <w:softHyphen/>
              <w:t>раста</w:t>
            </w:r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883" w:type="dxa"/>
            <w:shd w:val="clear" w:color="auto" w:fill="FFFFFF"/>
          </w:tcPr>
          <w:p w:rsidR="00B13595" w:rsidRDefault="00B13595" w:rsidP="003A03DE">
            <w:pPr>
              <w:pStyle w:val="a7"/>
              <w:spacing w:before="80" w:line="240" w:lineRule="auto"/>
              <w:ind w:firstLine="220"/>
            </w:pPr>
            <w:r>
              <w:rPr>
                <w:color w:val="000000"/>
              </w:rPr>
              <w:t>24.</w:t>
            </w:r>
          </w:p>
        </w:tc>
        <w:tc>
          <w:tcPr>
            <w:tcW w:w="3638" w:type="dxa"/>
            <w:shd w:val="clear" w:color="auto" w:fill="FFFFFF"/>
          </w:tcPr>
          <w:p w:rsidR="00B13595" w:rsidRDefault="00B13595" w:rsidP="003A03DE">
            <w:pPr>
              <w:pStyle w:val="a7"/>
              <w:spacing w:before="80" w:line="240" w:lineRule="auto"/>
              <w:ind w:firstLine="0"/>
            </w:pPr>
            <w:r>
              <w:rPr>
                <w:color w:val="000000"/>
              </w:rPr>
              <w:t xml:space="preserve">ХМЕТ </w:t>
            </w:r>
            <w:proofErr w:type="spellStart"/>
            <w:r>
              <w:rPr>
                <w:color w:val="000000"/>
              </w:rPr>
              <w:t>Хомидон</w:t>
            </w:r>
            <w:proofErr w:type="spellEnd"/>
          </w:p>
        </w:tc>
        <w:tc>
          <w:tcPr>
            <w:tcW w:w="5126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ind w:firstLine="0"/>
              <w:jc w:val="both"/>
            </w:pPr>
            <w:r>
              <w:rPr>
                <w:color w:val="000000"/>
              </w:rPr>
              <w:t>сухая аминокислотная смесь без метио</w:t>
            </w:r>
            <w:r>
              <w:rPr>
                <w:color w:val="000000"/>
              </w:rPr>
              <w:softHyphen/>
              <w:t>нина, содержащая другие незаменимые и заменимые аминокислоты, углеводы и минералы</w:t>
            </w:r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883" w:type="dxa"/>
            <w:shd w:val="clear" w:color="auto" w:fill="FFFFFF"/>
          </w:tcPr>
          <w:p w:rsidR="00B13595" w:rsidRDefault="00B13595" w:rsidP="003A03DE">
            <w:pPr>
              <w:pStyle w:val="a7"/>
              <w:spacing w:before="100" w:line="240" w:lineRule="auto"/>
              <w:ind w:firstLine="220"/>
            </w:pPr>
            <w:r>
              <w:rPr>
                <w:color w:val="000000"/>
              </w:rPr>
              <w:t>25.</w:t>
            </w:r>
          </w:p>
        </w:tc>
        <w:tc>
          <w:tcPr>
            <w:tcW w:w="3638" w:type="dxa"/>
            <w:shd w:val="clear" w:color="auto" w:fill="FFFFFF"/>
          </w:tcPr>
          <w:p w:rsidR="00B13595" w:rsidRDefault="00B13595" w:rsidP="003A03DE">
            <w:pPr>
              <w:pStyle w:val="a7"/>
              <w:spacing w:before="100" w:line="240" w:lineRule="auto"/>
              <w:ind w:firstLine="0"/>
            </w:pPr>
            <w:r>
              <w:rPr>
                <w:color w:val="000000"/>
              </w:rPr>
              <w:t xml:space="preserve">ММА/РА </w:t>
            </w:r>
            <w:proofErr w:type="spellStart"/>
            <w:r>
              <w:rPr>
                <w:color w:val="000000"/>
              </w:rPr>
              <w:t>Анамикс</w:t>
            </w:r>
            <w:proofErr w:type="spellEnd"/>
            <w:r>
              <w:rPr>
                <w:color w:val="000000"/>
              </w:rPr>
              <w:t xml:space="preserve"> Инфант</w:t>
            </w:r>
          </w:p>
        </w:tc>
        <w:tc>
          <w:tcPr>
            <w:tcW w:w="5126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ind w:firstLine="0"/>
              <w:jc w:val="both"/>
            </w:pPr>
            <w:r>
              <w:rPr>
                <w:color w:val="000000"/>
              </w:rPr>
              <w:t xml:space="preserve">сухая смесь для детей первого года жизни, страдающих </w:t>
            </w:r>
            <w:proofErr w:type="spellStart"/>
            <w:r>
              <w:rPr>
                <w:color w:val="000000"/>
              </w:rPr>
              <w:t>метилмалоновой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ацидемией</w:t>
            </w:r>
            <w:proofErr w:type="spellEnd"/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883" w:type="dxa"/>
            <w:shd w:val="clear" w:color="auto" w:fill="FFFFFF"/>
          </w:tcPr>
          <w:p w:rsidR="00B13595" w:rsidRDefault="00B13595" w:rsidP="003A03DE">
            <w:pPr>
              <w:pStyle w:val="a7"/>
              <w:spacing w:before="100" w:line="240" w:lineRule="auto"/>
              <w:ind w:firstLine="220"/>
            </w:pPr>
            <w:r>
              <w:rPr>
                <w:color w:val="000000"/>
              </w:rPr>
              <w:t>26.</w:t>
            </w:r>
          </w:p>
        </w:tc>
        <w:tc>
          <w:tcPr>
            <w:tcW w:w="3638" w:type="dxa"/>
            <w:shd w:val="clear" w:color="auto" w:fill="FFFFFF"/>
          </w:tcPr>
          <w:p w:rsidR="00B13595" w:rsidRDefault="00B13595" w:rsidP="003A03DE">
            <w:pPr>
              <w:pStyle w:val="a7"/>
              <w:spacing w:before="100" w:line="240" w:lineRule="auto"/>
              <w:ind w:firstLine="0"/>
            </w:pPr>
            <w:r>
              <w:rPr>
                <w:color w:val="000000"/>
              </w:rPr>
              <w:t xml:space="preserve">XMTVI </w:t>
            </w:r>
            <w:proofErr w:type="spellStart"/>
            <w:r>
              <w:rPr>
                <w:color w:val="000000"/>
              </w:rPr>
              <w:t>Максамейд</w:t>
            </w:r>
            <w:proofErr w:type="spellEnd"/>
          </w:p>
        </w:tc>
        <w:tc>
          <w:tcPr>
            <w:tcW w:w="5126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62" w:lineRule="auto"/>
              <w:ind w:firstLine="0"/>
              <w:jc w:val="both"/>
            </w:pPr>
            <w:r>
              <w:rPr>
                <w:color w:val="000000"/>
              </w:rPr>
              <w:t xml:space="preserve">специализированное лечебное питание для детей в возрасте от 1 года до 8 лет, страдающих </w:t>
            </w:r>
            <w:proofErr w:type="spellStart"/>
            <w:r>
              <w:rPr>
                <w:color w:val="000000"/>
              </w:rPr>
              <w:t>метилмалоновой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пропио</w:t>
            </w:r>
            <w:r>
              <w:rPr>
                <w:color w:val="000000"/>
              </w:rPr>
              <w:softHyphen/>
              <w:t>новой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ацидемией</w:t>
            </w:r>
            <w:proofErr w:type="spellEnd"/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83" w:type="dxa"/>
            <w:shd w:val="clear" w:color="auto" w:fill="FFFFFF"/>
          </w:tcPr>
          <w:p w:rsidR="00B13595" w:rsidRDefault="00B13595" w:rsidP="003A03DE">
            <w:pPr>
              <w:pStyle w:val="a7"/>
              <w:spacing w:before="140" w:line="240" w:lineRule="auto"/>
              <w:ind w:firstLine="220"/>
            </w:pPr>
            <w:r>
              <w:rPr>
                <w:color w:val="000000"/>
              </w:rPr>
              <w:t>27.</w:t>
            </w:r>
          </w:p>
        </w:tc>
        <w:tc>
          <w:tcPr>
            <w:tcW w:w="3638" w:type="dxa"/>
            <w:shd w:val="clear" w:color="auto" w:fill="FFFFFF"/>
          </w:tcPr>
          <w:p w:rsidR="00B13595" w:rsidRDefault="00B13595" w:rsidP="003A03DE">
            <w:pPr>
              <w:pStyle w:val="a7"/>
              <w:spacing w:before="140" w:line="240" w:lineRule="auto"/>
              <w:ind w:firstLine="0"/>
            </w:pPr>
            <w:proofErr w:type="spellStart"/>
            <w:r>
              <w:rPr>
                <w:color w:val="000000"/>
              </w:rPr>
              <w:t>Milupa</w:t>
            </w:r>
            <w:proofErr w:type="spellEnd"/>
            <w:r>
              <w:rPr>
                <w:color w:val="000000"/>
              </w:rPr>
              <w:t xml:space="preserve"> OS 2 </w:t>
            </w:r>
            <w:proofErr w:type="spellStart"/>
            <w:r>
              <w:rPr>
                <w:color w:val="000000"/>
              </w:rPr>
              <w:t>Prima</w:t>
            </w:r>
            <w:proofErr w:type="spellEnd"/>
          </w:p>
        </w:tc>
        <w:tc>
          <w:tcPr>
            <w:tcW w:w="5126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ind w:firstLine="0"/>
              <w:jc w:val="both"/>
            </w:pPr>
            <w:r>
              <w:rPr>
                <w:color w:val="000000"/>
              </w:rPr>
              <w:t>специализированный продукт диетиче</w:t>
            </w:r>
            <w:r>
              <w:rPr>
                <w:color w:val="000000"/>
              </w:rPr>
              <w:softHyphen/>
              <w:t>ского лечебного питания для детей старше 1 года, страдающих органиче</w:t>
            </w:r>
            <w:r>
              <w:rPr>
                <w:color w:val="000000"/>
              </w:rPr>
              <w:softHyphen/>
              <w:t xml:space="preserve">ской </w:t>
            </w:r>
            <w:proofErr w:type="spellStart"/>
            <w:r>
              <w:rPr>
                <w:color w:val="000000"/>
              </w:rPr>
              <w:t>ацидемией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метилмалоновой</w:t>
            </w:r>
            <w:proofErr w:type="spellEnd"/>
            <w:r>
              <w:rPr>
                <w:color w:val="000000"/>
              </w:rPr>
              <w:t xml:space="preserve"> или </w:t>
            </w:r>
            <w:proofErr w:type="spellStart"/>
            <w:r>
              <w:rPr>
                <w:color w:val="000000"/>
              </w:rPr>
              <w:t>пропионовой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ацидемией</w:t>
            </w:r>
            <w:proofErr w:type="spellEnd"/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3619"/>
          <w:jc w:val="center"/>
        </w:trPr>
        <w:tc>
          <w:tcPr>
            <w:tcW w:w="9647" w:type="dxa"/>
            <w:gridSpan w:val="3"/>
            <w:shd w:val="clear" w:color="auto" w:fill="FFFFFF"/>
            <w:vAlign w:val="bottom"/>
          </w:tcPr>
          <w:p w:rsidR="00B13595" w:rsidRDefault="00B13595" w:rsidP="00B13595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line="257" w:lineRule="auto"/>
              <w:ind w:firstLine="160"/>
              <w:jc w:val="both"/>
            </w:pPr>
            <w:r>
              <w:rPr>
                <w:color w:val="000000"/>
              </w:rPr>
              <w:t xml:space="preserve">Нутриген-70 </w:t>
            </w:r>
            <w:proofErr w:type="spellStart"/>
            <w:r>
              <w:rPr>
                <w:color w:val="000000"/>
              </w:rPr>
              <w:t>metFoMoipi</w:t>
            </w:r>
            <w:proofErr w:type="spellEnd"/>
            <w:r>
              <w:rPr>
                <w:color w:val="000000"/>
              </w:rPr>
              <w:t>- сухая смесь заменимых и незаменимых</w:t>
            </w:r>
          </w:p>
          <w:p w:rsidR="00B13595" w:rsidRDefault="00B13595" w:rsidP="003A03DE">
            <w:pPr>
              <w:pStyle w:val="a7"/>
              <w:tabs>
                <w:tab w:val="left" w:pos="4562"/>
              </w:tabs>
              <w:spacing w:after="200" w:line="257" w:lineRule="auto"/>
              <w:ind w:firstLine="900"/>
              <w:jc w:val="both"/>
            </w:pPr>
            <w:proofErr w:type="spellStart"/>
            <w:r>
              <w:rPr>
                <w:color w:val="000000"/>
              </w:rPr>
              <w:t>стинурия</w:t>
            </w:r>
            <w:proofErr w:type="spellEnd"/>
            <w:r>
              <w:rPr>
                <w:color w:val="000000"/>
              </w:rPr>
              <w:tab/>
              <w:t>аминокислот без метионина</w:t>
            </w:r>
          </w:p>
          <w:p w:rsidR="00B13595" w:rsidRDefault="00B13595" w:rsidP="003A03DE">
            <w:pPr>
              <w:pStyle w:val="a7"/>
              <w:spacing w:after="200" w:line="192" w:lineRule="auto"/>
              <w:ind w:left="2060" w:hanging="1860"/>
              <w:jc w:val="both"/>
            </w:pPr>
            <w:r>
              <w:rPr>
                <w:color w:val="000000"/>
              </w:rPr>
              <w:t>Подраздел Специализированные продукты лечебного питания для де</w:t>
            </w:r>
            <w:r>
              <w:rPr>
                <w:color w:val="000000"/>
              </w:rPr>
              <w:softHyphen/>
              <w:t>тей, страдающих нарушением обмена жирных кислот</w:t>
            </w:r>
          </w:p>
          <w:p w:rsidR="00B13595" w:rsidRDefault="00B13595" w:rsidP="00B13595">
            <w:pPr>
              <w:pStyle w:val="a7"/>
              <w:numPr>
                <w:ilvl w:val="0"/>
                <w:numId w:val="1"/>
              </w:numPr>
              <w:tabs>
                <w:tab w:val="left" w:pos="938"/>
                <w:tab w:val="left" w:pos="4566"/>
              </w:tabs>
              <w:spacing w:line="257" w:lineRule="auto"/>
              <w:ind w:firstLine="160"/>
              <w:jc w:val="both"/>
            </w:pPr>
            <w:r>
              <w:rPr>
                <w:color w:val="000000"/>
              </w:rPr>
              <w:t>Масло Лоренцо</w:t>
            </w:r>
            <w:r>
              <w:rPr>
                <w:color w:val="000000"/>
              </w:rPr>
              <w:tab/>
              <w:t>специализированный продукт детского</w:t>
            </w:r>
          </w:p>
          <w:p w:rsidR="00B13595" w:rsidRDefault="00B13595" w:rsidP="003A03DE">
            <w:pPr>
              <w:pStyle w:val="a7"/>
              <w:spacing w:after="200" w:line="257" w:lineRule="auto"/>
              <w:ind w:left="4560" w:firstLine="20"/>
              <w:jc w:val="both"/>
            </w:pPr>
            <w:r>
              <w:rPr>
                <w:color w:val="000000"/>
              </w:rPr>
              <w:t xml:space="preserve">диетического (лечебного) питания для диетического (лечебного) питания детей с </w:t>
            </w:r>
            <w:proofErr w:type="spellStart"/>
            <w:r>
              <w:rPr>
                <w:color w:val="000000"/>
              </w:rPr>
              <w:t>адренолейкодистрофией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адреномие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лоневропатией</w:t>
            </w:r>
            <w:proofErr w:type="spellEnd"/>
            <w:r>
              <w:rPr>
                <w:color w:val="000000"/>
              </w:rPr>
              <w:t xml:space="preserve"> старше одного года и взрослых</w:t>
            </w:r>
          </w:p>
        </w:tc>
      </w:tr>
    </w:tbl>
    <w:p w:rsidR="00B13595" w:rsidRDefault="00B13595" w:rsidP="00B13595">
      <w:pPr>
        <w:spacing w:line="1" w:lineRule="exact"/>
        <w:rPr>
          <w:sz w:val="2"/>
          <w:szCs w:val="2"/>
        </w:rPr>
      </w:pPr>
      <w:r>
        <w:br w:type="page"/>
      </w:r>
    </w:p>
    <w:p w:rsidR="00B13595" w:rsidRDefault="00B13595" w:rsidP="00B13595">
      <w:pPr>
        <w:pStyle w:val="1"/>
        <w:tabs>
          <w:tab w:val="left" w:leader="underscore" w:pos="1853"/>
          <w:tab w:val="left" w:leader="underscore" w:pos="4027"/>
          <w:tab w:val="left" w:leader="underscore" w:pos="6902"/>
        </w:tabs>
        <w:spacing w:line="202" w:lineRule="auto"/>
        <w:ind w:firstLine="0"/>
        <w:jc w:val="right"/>
      </w:pPr>
      <w:r>
        <w:rPr>
          <w:noProof/>
          <w:lang w:bidi="sa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D262D" wp14:editId="2A0E8A74">
                <wp:simplePos x="0" y="0"/>
                <wp:positionH relativeFrom="page">
                  <wp:posOffset>1067435</wp:posOffset>
                </wp:positionH>
                <wp:positionV relativeFrom="margin">
                  <wp:posOffset>-48895</wp:posOffset>
                </wp:positionV>
                <wp:extent cx="1021080" cy="484505"/>
                <wp:effectExtent l="0" t="0" r="0" b="0"/>
                <wp:wrapSquare wrapText="bothSides"/>
                <wp:docPr id="181" name="Shap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3595" w:rsidRDefault="00B13595" w:rsidP="00B13595">
                            <w:pPr>
                              <w:pStyle w:val="a7"/>
                              <w:spacing w:line="240" w:lineRule="auto"/>
                              <w:ind w:firstLine="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>I ,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</w:rPr>
                              <w:t xml:space="preserve"> I</w:t>
                            </w:r>
                          </w:p>
                          <w:p w:rsidR="00B13595" w:rsidRDefault="00B13595" w:rsidP="00B13595">
                            <w:pPr>
                              <w:pStyle w:val="1"/>
                              <w:spacing w:line="180" w:lineRule="auto"/>
                              <w:ind w:firstLine="280"/>
                            </w:pPr>
                            <w:r>
                              <w:rPr>
                                <w:color w:val="000000"/>
                              </w:rPr>
                              <w:t>Подраздел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7DD262D" id="_x0000_t202" coordsize="21600,21600" o:spt="202" path="m,l,21600r21600,l21600,xe">
                <v:stroke joinstyle="miter"/>
                <v:path gradientshapeok="t" o:connecttype="rect"/>
              </v:shapetype>
              <v:shape id="Shape 181" o:spid="_x0000_s1026" type="#_x0000_t202" style="position:absolute;left:0;text-align:left;margin-left:84.05pt;margin-top:-3.85pt;width:80.4pt;height:38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" filled="f" stroked="f">
                <v:textbox inset="0,0,0,0">
                  <w:txbxContent>
                    <w:p w:rsidR="00B13595" w:rsidRDefault="00B13595" w:rsidP="00B13595">
                      <w:pPr>
                        <w:pStyle w:val="a7"/>
                        <w:spacing w:line="240" w:lineRule="auto"/>
                        <w:ind w:firstLine="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z w:val="52"/>
                          <w:szCs w:val="52"/>
                        </w:rPr>
                        <w:t>I ,</w:t>
                      </w:r>
                      <w:r>
                        <w:rPr>
                          <w:color w:val="000000"/>
                          <w:sz w:val="52"/>
                          <w:szCs w:val="52"/>
                          <w:u w:val="single"/>
                        </w:rPr>
                        <w:t>1</w:t>
                      </w:r>
                      <w:r>
                        <w:rPr>
                          <w:color w:val="000000"/>
                          <w:sz w:val="52"/>
                          <w:szCs w:val="52"/>
                        </w:rPr>
                        <w:t xml:space="preserve"> I</w:t>
                      </w:r>
                    </w:p>
                    <w:p w:rsidR="00B13595" w:rsidRDefault="00B13595" w:rsidP="00B13595">
                      <w:pPr>
                        <w:pStyle w:val="1"/>
                        <w:spacing w:line="180" w:lineRule="auto"/>
                        <w:ind w:firstLine="280"/>
                      </w:pPr>
                      <w:r>
                        <w:rPr>
                          <w:color w:val="000000"/>
                        </w:rPr>
                        <w:t>Подраздел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color w:val="000000"/>
          <w:u w:val="single"/>
        </w:rPr>
        <w:t>2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  <w:u w:val="single"/>
        </w:rPr>
        <w:t>3</w:t>
      </w:r>
      <w:r>
        <w:rPr>
          <w:color w:val="000000"/>
        </w:rPr>
        <w:tab/>
      </w:r>
    </w:p>
    <w:p w:rsidR="00B13595" w:rsidRDefault="00B13595" w:rsidP="00B13595">
      <w:pPr>
        <w:pStyle w:val="1"/>
        <w:spacing w:after="260" w:line="202" w:lineRule="auto"/>
        <w:ind w:left="340" w:firstLine="0"/>
      </w:pPr>
      <w:r>
        <w:rPr>
          <w:noProof/>
          <w:lang w:bidi="sa-IN"/>
        </w:rPr>
        <w:drawing>
          <wp:anchor distT="189230" distB="0" distL="114300" distR="114300" simplePos="0" relativeHeight="251660288" behindDoc="0" locked="0" layoutInCell="1" allowOverlap="1" wp14:anchorId="0AE25285" wp14:editId="27846BA5">
            <wp:simplePos x="0" y="0"/>
            <wp:positionH relativeFrom="page">
              <wp:posOffset>3216275</wp:posOffset>
            </wp:positionH>
            <wp:positionV relativeFrom="margin">
              <wp:posOffset>2468880</wp:posOffset>
            </wp:positionV>
            <wp:extent cx="1664335" cy="1377950"/>
            <wp:effectExtent l="0" t="0" r="0" b="0"/>
            <wp:wrapTopAndBottom/>
            <wp:docPr id="183" name="Shap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box 18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66433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sa-IN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E225CAE" wp14:editId="274A3A7B">
                <wp:simplePos x="0" y="0"/>
                <wp:positionH relativeFrom="page">
                  <wp:posOffset>4005580</wp:posOffset>
                </wp:positionH>
                <wp:positionV relativeFrom="margin">
                  <wp:posOffset>2279650</wp:posOffset>
                </wp:positionV>
                <wp:extent cx="646430" cy="186055"/>
                <wp:effectExtent l="0" t="0" r="0" b="0"/>
                <wp:wrapNone/>
                <wp:docPr id="185" name="Shap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3595" w:rsidRDefault="00B13595" w:rsidP="00B13595">
                            <w:pPr>
                              <w:pStyle w:val="a5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лактозы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225CAE" id="Shape 185" o:spid="_x0000_s1027" type="#_x0000_t202" style="position:absolute;left:0;text-align:left;margin-left:315.4pt;margin-top:179.5pt;width:50.9pt;height:14.6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AWhAEAAAYDAAAOAAAAZHJzL2Uyb0RvYy54bWysUlFrwjAQfh/sP4S8z1anIs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" filled="f" stroked="f">
                <v:textbox inset="0,0,0,0">
                  <w:txbxContent>
                    <w:p w:rsidR="00B13595" w:rsidRDefault="00B13595" w:rsidP="00B13595">
                      <w:pPr>
                        <w:pStyle w:val="a5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  <w:t>лактозы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</w:rPr>
        <w:t xml:space="preserve">Специализированные продукты лечебного питания для </w:t>
      </w:r>
      <w:proofErr w:type="gramStart"/>
      <w:r>
        <w:rPr>
          <w:color w:val="000000"/>
        </w:rPr>
        <w:t xml:space="preserve">де- </w:t>
      </w:r>
      <w:proofErr w:type="spellStart"/>
      <w:r>
        <w:rPr>
          <w:color w:val="000000"/>
        </w:rPr>
        <w:t>тей</w:t>
      </w:r>
      <w:proofErr w:type="spellEnd"/>
      <w:proofErr w:type="gramEnd"/>
      <w:r>
        <w:rPr>
          <w:color w:val="000000"/>
        </w:rPr>
        <w:t xml:space="preserve">, страдающих </w:t>
      </w:r>
      <w:proofErr w:type="spellStart"/>
      <w:r>
        <w:rPr>
          <w:color w:val="000000"/>
        </w:rPr>
        <w:t>галактоземией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3187"/>
        <w:gridCol w:w="5592"/>
      </w:tblGrid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33" w:type="dxa"/>
            <w:shd w:val="clear" w:color="auto" w:fill="FFFFFF"/>
          </w:tcPr>
          <w:p w:rsidR="00B13595" w:rsidRDefault="00B13595" w:rsidP="003A03DE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30.</w:t>
            </w:r>
          </w:p>
        </w:tc>
        <w:tc>
          <w:tcPr>
            <w:tcW w:w="3187" w:type="dxa"/>
            <w:shd w:val="clear" w:color="auto" w:fill="FFFFFF"/>
          </w:tcPr>
          <w:p w:rsidR="00B13595" w:rsidRDefault="00B13595" w:rsidP="003A03DE">
            <w:pPr>
              <w:pStyle w:val="a7"/>
              <w:spacing w:line="240" w:lineRule="auto"/>
              <w:ind w:firstLine="140"/>
            </w:pPr>
            <w:proofErr w:type="spellStart"/>
            <w:r>
              <w:rPr>
                <w:color w:val="000000"/>
              </w:rPr>
              <w:t>Нутрилак</w:t>
            </w:r>
            <w:proofErr w:type="spellEnd"/>
            <w:r>
              <w:rPr>
                <w:color w:val="000000"/>
              </w:rPr>
              <w:t xml:space="preserve"> соя</w:t>
            </w:r>
          </w:p>
        </w:tc>
        <w:tc>
          <w:tcPr>
            <w:tcW w:w="5592" w:type="dxa"/>
            <w:shd w:val="clear" w:color="auto" w:fill="FFFFFF"/>
          </w:tcPr>
          <w:p w:rsidR="00B13595" w:rsidRDefault="00B13595" w:rsidP="003A03DE">
            <w:pPr>
              <w:pStyle w:val="a7"/>
              <w:spacing w:line="266" w:lineRule="auto"/>
              <w:ind w:left="620" w:firstLine="0"/>
              <w:jc w:val="both"/>
            </w:pPr>
            <w:r>
              <w:rPr>
                <w:color w:val="000000"/>
              </w:rPr>
              <w:t xml:space="preserve">сухая адаптированная смесь на основе </w:t>
            </w:r>
            <w:proofErr w:type="spellStart"/>
            <w:r>
              <w:rPr>
                <w:color w:val="000000"/>
              </w:rPr>
              <w:t>изолята</w:t>
            </w:r>
            <w:proofErr w:type="spellEnd"/>
            <w:r>
              <w:rPr>
                <w:color w:val="000000"/>
              </w:rPr>
              <w:t xml:space="preserve"> соевого белка</w:t>
            </w:r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533" w:type="dxa"/>
            <w:shd w:val="clear" w:color="auto" w:fill="FFFFFF"/>
          </w:tcPr>
          <w:p w:rsidR="00B13595" w:rsidRDefault="00B13595" w:rsidP="003A03DE">
            <w:pPr>
              <w:pStyle w:val="a7"/>
              <w:spacing w:before="120" w:line="240" w:lineRule="auto"/>
              <w:ind w:firstLine="0"/>
              <w:jc w:val="both"/>
            </w:pPr>
            <w:r>
              <w:rPr>
                <w:color w:val="000000"/>
              </w:rPr>
              <w:t>31.</w:t>
            </w:r>
          </w:p>
        </w:tc>
        <w:tc>
          <w:tcPr>
            <w:tcW w:w="3187" w:type="dxa"/>
            <w:shd w:val="clear" w:color="auto" w:fill="FFFFFF"/>
          </w:tcPr>
          <w:p w:rsidR="00B13595" w:rsidRDefault="00B13595" w:rsidP="003A03DE">
            <w:pPr>
              <w:pStyle w:val="a7"/>
              <w:spacing w:before="120" w:line="240" w:lineRule="auto"/>
              <w:ind w:firstLine="140"/>
            </w:pPr>
            <w:proofErr w:type="spellStart"/>
            <w:r>
              <w:rPr>
                <w:color w:val="000000"/>
              </w:rPr>
              <w:t>Хумана</w:t>
            </w:r>
            <w:proofErr w:type="spellEnd"/>
            <w:r>
              <w:rPr>
                <w:color w:val="000000"/>
              </w:rPr>
              <w:t xml:space="preserve"> СЛ</w:t>
            </w:r>
          </w:p>
        </w:tc>
        <w:tc>
          <w:tcPr>
            <w:tcW w:w="5592" w:type="dxa"/>
            <w:shd w:val="clear" w:color="auto" w:fill="FFFFFF"/>
            <w:vAlign w:val="center"/>
          </w:tcPr>
          <w:p w:rsidR="00B13595" w:rsidRDefault="00B13595" w:rsidP="003A03DE">
            <w:pPr>
              <w:pStyle w:val="a7"/>
              <w:spacing w:line="262" w:lineRule="auto"/>
              <w:ind w:left="620" w:firstLine="0"/>
              <w:jc w:val="both"/>
            </w:pPr>
            <w:r>
              <w:rPr>
                <w:color w:val="000000"/>
              </w:rPr>
              <w:t>сухая смесь на основе полностью гид</w:t>
            </w:r>
            <w:r>
              <w:rPr>
                <w:color w:val="000000"/>
              </w:rPr>
              <w:softHyphen/>
              <w:t>ролизованных белков молочной сыво</w:t>
            </w:r>
            <w:r>
              <w:rPr>
                <w:color w:val="000000"/>
              </w:rPr>
              <w:softHyphen/>
              <w:t>ротки</w:t>
            </w:r>
          </w:p>
        </w:tc>
      </w:tr>
      <w:tr w:rsidR="00B13595" w:rsidTr="003A03D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33" w:type="dxa"/>
            <w:shd w:val="clear" w:color="auto" w:fill="FFFFFF"/>
            <w:vAlign w:val="bottom"/>
          </w:tcPr>
          <w:p w:rsidR="00B13595" w:rsidRDefault="00B13595" w:rsidP="003A03DE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32.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B13595" w:rsidRDefault="00B13595" w:rsidP="003A03DE">
            <w:pPr>
              <w:pStyle w:val="a7"/>
              <w:spacing w:line="240" w:lineRule="auto"/>
              <w:ind w:firstLine="140"/>
            </w:pPr>
            <w:proofErr w:type="spellStart"/>
            <w:r>
              <w:rPr>
                <w:color w:val="000000"/>
              </w:rPr>
              <w:t>Энфамил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Лактофри</w:t>
            </w:r>
            <w:proofErr w:type="spellEnd"/>
          </w:p>
        </w:tc>
        <w:tc>
          <w:tcPr>
            <w:tcW w:w="5592" w:type="dxa"/>
            <w:shd w:val="clear" w:color="auto" w:fill="FFFFFF"/>
            <w:vAlign w:val="bottom"/>
          </w:tcPr>
          <w:p w:rsidR="00B13595" w:rsidRDefault="00B13595" w:rsidP="003A03DE">
            <w:pPr>
              <w:pStyle w:val="a7"/>
              <w:spacing w:line="240" w:lineRule="auto"/>
              <w:ind w:firstLine="620"/>
              <w:jc w:val="both"/>
            </w:pPr>
            <w:r>
              <w:rPr>
                <w:color w:val="000000"/>
              </w:rPr>
              <w:t>сухая молочная смесь без лактозы и га-</w:t>
            </w:r>
          </w:p>
        </w:tc>
      </w:tr>
    </w:tbl>
    <w:p w:rsidR="00B13595" w:rsidRDefault="00B13595" w:rsidP="00B13595">
      <w:pPr>
        <w:sectPr w:rsidR="00B13595" w:rsidSect="00B13595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Fmt w:val="upperRoman"/>
          </w:footnotePr>
          <w:pgSz w:w="11900" w:h="16840"/>
          <w:pgMar w:top="1479" w:right="408" w:bottom="989" w:left="1772" w:header="0" w:footer="561" w:gutter="0"/>
          <w:pgNumType w:start="2"/>
          <w:cols w:space="720"/>
          <w:noEndnote/>
          <w:docGrid w:linePitch="360"/>
        </w:sectPr>
      </w:pPr>
    </w:p>
    <w:p w:rsidR="009B2211" w:rsidRDefault="009B2211">
      <w:bookmarkStart w:id="0" w:name="_GoBack"/>
      <w:bookmarkEnd w:id="0"/>
    </w:p>
    <w:sectPr w:rsidR="009B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08" w:rsidRDefault="00B135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08" w:rsidRDefault="00B135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08" w:rsidRDefault="00B1359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08" w:rsidRDefault="00B1359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08" w:rsidRDefault="00B135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08" w:rsidRDefault="00B1359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08" w:rsidRDefault="00B13595">
    <w:pPr>
      <w:spacing w:line="1" w:lineRule="exact"/>
    </w:pPr>
    <w:r>
      <w:rPr>
        <w:noProof/>
        <w:lang w:bidi="sa-IN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0355B5D" wp14:editId="09FECB97">
              <wp:simplePos x="0" y="0"/>
              <wp:positionH relativeFrom="page">
                <wp:posOffset>7041515</wp:posOffset>
              </wp:positionH>
              <wp:positionV relativeFrom="page">
                <wp:posOffset>539750</wp:posOffset>
              </wp:positionV>
              <wp:extent cx="79375" cy="125095"/>
              <wp:effectExtent l="0" t="0" r="0" b="0"/>
              <wp:wrapNone/>
              <wp:docPr id="189" name="Shape 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7708" w:rsidRDefault="00B13595">
                          <w:pPr>
                            <w:pStyle w:val="a9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355B5D" id="_x0000_t202" coordsize="21600,21600" o:spt="202" path="m,l,21600r21600,l21600,xe">
              <v:stroke joinstyle="miter"/>
              <v:path gradientshapeok="t" o:connecttype="rect"/>
            </v:shapetype>
            <v:shape id="Shape 189" o:spid="_x0000_s1028" type="#_x0000_t202" style="position:absolute;margin-left:554.45pt;margin-top:42.5pt;width:6.25pt;height:9.8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" filled="f" stroked="f">
              <v:textbox style="mso-fit-shape-to-text:t" inset="0,0,0,0">
                <w:txbxContent>
                  <w:p w:rsidR="00F17708" w:rsidRDefault="00B13595">
                    <w:pPr>
                      <w:pStyle w:val="a9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08" w:rsidRDefault="00B13595">
    <w:pPr>
      <w:spacing w:line="1" w:lineRule="exact"/>
    </w:pPr>
    <w:r>
      <w:rPr>
        <w:noProof/>
        <w:lang w:bidi="sa-IN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ED51A4E" wp14:editId="205EC987">
              <wp:simplePos x="0" y="0"/>
              <wp:positionH relativeFrom="page">
                <wp:posOffset>7041515</wp:posOffset>
              </wp:positionH>
              <wp:positionV relativeFrom="page">
                <wp:posOffset>539750</wp:posOffset>
              </wp:positionV>
              <wp:extent cx="79375" cy="125095"/>
              <wp:effectExtent l="0" t="0" r="0" b="0"/>
              <wp:wrapNone/>
              <wp:docPr id="187" name="Shape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7708" w:rsidRDefault="00B13595">
                          <w:pPr>
                            <w:pStyle w:val="a9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D51A4E" id="_x0000_t202" coordsize="21600,21600" o:spt="202" path="m,l,21600r21600,l21600,xe">
              <v:stroke joinstyle="miter"/>
              <v:path gradientshapeok="t" o:connecttype="rect"/>
            </v:shapetype>
            <v:shape id="Shape 187" o:spid="_x0000_s1029" type="#_x0000_t202" style="position:absolute;margin-left:554.45pt;margin-top:42.5pt;width:6.2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" filled="f" stroked="f">
              <v:textbox style="mso-fit-shape-to-text:t" inset="0,0,0,0">
                <w:txbxContent>
                  <w:p w:rsidR="00F17708" w:rsidRDefault="00B13595">
                    <w:pPr>
                      <w:pStyle w:val="a9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0077D"/>
    <w:multiLevelType w:val="multilevel"/>
    <w:tmpl w:val="CBD65AF4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upperRoman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8C"/>
    <w:rsid w:val="009B2211"/>
    <w:rsid w:val="00B13595"/>
    <w:rsid w:val="00E4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D4F69-5E0F-48DE-B858-002C90EF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35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3595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Подпись к картинке_"/>
    <w:basedOn w:val="a0"/>
    <w:link w:val="a5"/>
    <w:rsid w:val="00B13595"/>
    <w:rPr>
      <w:rFonts w:ascii="Arial" w:eastAsia="Arial" w:hAnsi="Arial" w:cs="Arial"/>
      <w:sz w:val="15"/>
      <w:szCs w:val="15"/>
    </w:rPr>
  </w:style>
  <w:style w:type="character" w:customStyle="1" w:styleId="a6">
    <w:name w:val="Другое_"/>
    <w:basedOn w:val="a0"/>
    <w:link w:val="a7"/>
    <w:rsid w:val="00B13595"/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Колонтитул_"/>
    <w:basedOn w:val="a0"/>
    <w:link w:val="a9"/>
    <w:rsid w:val="00B1359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B13595"/>
    <w:pPr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Подпись к картинке"/>
    <w:basedOn w:val="a"/>
    <w:link w:val="a4"/>
    <w:rsid w:val="00B13595"/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customStyle="1" w:styleId="a7">
    <w:name w:val="Другое"/>
    <w:basedOn w:val="a"/>
    <w:link w:val="a6"/>
    <w:rsid w:val="00B13595"/>
    <w:pPr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9">
    <w:name w:val="Колонтитул"/>
    <w:basedOn w:val="a"/>
    <w:link w:val="a8"/>
    <w:rsid w:val="00B13595"/>
    <w:pPr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610</Words>
  <Characters>3478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НикифоренкоОВ</dc:creator>
  <cp:keywords/>
  <dc:description/>
  <cp:lastModifiedBy>НикифоренкоОВ</cp:lastModifiedBy>
  <cp:revision>2</cp:revision>
  <dcterms:created xsi:type="dcterms:W3CDTF">2023-02-08T09:48:00Z</dcterms:created>
  <dcterms:modified xsi:type="dcterms:W3CDTF">2023-02-08T09:49:00Z</dcterms:modified>
</cp:coreProperties>
</file>